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院青发〔20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关于我校开展第十七届“挑战杯”全国大学生课外学术科技作品竞赛红色专项活动的通知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2021年，欣逢伟大的中国共产党成立100周年。百年来，中国共产党在内忧外患中诞生、在磨难挫折中成长、在攻坚克难中壮大，带领中国人民从胜利走向胜利，使得中华大地发生了翻天覆地的变化。为引领青少年感受党的百年光辉历程、百年伟大成就和宝贵经验，感受党的十八大以来党和国家事业取得的历史性成就和历史性变革，坚定认同共产党好、社会主义好、改革开放好、伟大祖国好、各族人民好的时代主旋律，坚定不移听党话、跟党走，努力成长为担当民族复兴大任的时代新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我校将开展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第十七届“挑战杯”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全国大学生课外学术科技作品红色专项活动，现将有关事项通知如下：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活动主题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传承红色基因 践行初心使命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参与人员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在校专科生、本科生都可申报作品参赛。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通过社会实践接受红色教育。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支持重走红色足迹、追溯红色记忆、访谈红色人物、挖掘红色故事、体悟红色文化，感受党的红色精神伟力；支持返回家乡看变化、重走故地看新颜、深入乡村看振兴、走进一线看发展，感受我国经济快速发展和社会长期稳定的生动实践。青年学子应在社会实践中受到教育、坚定信念，形成有真情实感的心得体会、调研报告或视频图片等实践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 xml:space="preserve"> 通过成果展示感召更多青年。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依托宣讲会、交流会、座谈会、选拔赛、成果展览等形式，组织参与活动学生讲述实践故事、实践收获，分享当代青年对党的深厚感情和坚定信仰；搭建云上“红色课堂”，将实践成果集锦转化为云上“红色教材”，辐射更多青年突破空间限制、感受朋辈风采、远程红色体验，接受云上红色教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推进步骤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组织发动（2月1日-2月15日）：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力争动员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全校学生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参与活动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在做好疫情防控前提下，各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分团委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寒假期间广泛组织发动学生“返家乡”，围绕“活动内容”开展实践活动并形成实践成果。可以是团队形式或个人形式。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团队学生人数不超过10人。指导教师人数不超过3人。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支持参加活动学生“云组队”，团队学生可以部分实地实践，部分远程参与、分享、承担实践任务；支持参加活动学生“云实践”，比如依托网络、电话等开展红色人物访谈、了解倾听红色故事，比如通过权威渠道线上感受实践地图景、通过真实素材了解实践地发展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支持学生依托曾经参加过的符合“活动内容”要求的自身实践经历，经过沉淀提炼、深度思考，完成新的实践成果，参加到活动中来。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学生实践成果可以是心得体会、调研报告、视频制作或其他丰富形式。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成果展示阶段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2月16日-3月1日）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：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力争让活动影响到每一名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学生。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支部为单位，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开展“传承红色基因 践行初心使命”主题团日活动，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通过主题团日活动，展示交流实践成果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最大程度的传播交流学生实践成果，将活动过程演变为生动、深刻、持久、更有生命力的红色实践教育课，转化为喜迎建党百年、开展红色教育、传承红色基因的重要举措，引领广大青年坚定不移听党话、跟党走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请各分团委将优秀学生实践成果于3月1日前报送至邮箱27114332321@qq.com。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推荐的作品应该是既有短视频、又有调研报告（两者为1件整体作品）的优秀作品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作品基本要求为：短视频时长5分钟以内，应避免简单性叙述实践过程，着意于对红色精神的阐述、实践过程的收获以及对党的情感认同，致力于能使同龄人引起共鸣、共同教育、共同成长，鼓励围绕红色故事、红色人物深度挖掘，形成有温度、易传播的视频（视频格式：MP4，视频分辨率：1280*720、1920*1080）；调研报告应既有事实叙述，也有观点论述，符合真实性、论理性、简洁性的特征要求，字数在5000字至10000字之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3.评选表彰阶段（3月2日-3月8日）：校团委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将组织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评审小组对报送的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优秀作品开展答辩，作品负责学生应向评委介绍实践过程和成长体会、展示实践成果。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根据答辩情况，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将评选出一等奖1名、二等奖2名、三等奖3名。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活动要求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1. 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分团委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应充分认识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在喜迎建党100周年之际，红色专项活动的育人功效和重要意义，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力争做到在校学生通过各种方式参加活动全覆盖。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2. 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分团委应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组织学生深入学习并广泛宣传《习近平与大学生朋友们》，要让大家深刻领会习近平总书记提倡的“年轻人要‘自找苦吃’”、“一定要多接触社会，补上社会实践这一课”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  <w:t>这些殷殷嘱托背后对青年一代的关怀期望，提升学生们参加红色专项活动、参加社会实践的自觉性和积极性。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           共青团湖北文理学院理工学院委员会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                    2020年1月28日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（此页无正文）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>
      <w:pPr>
        <w:spacing w:line="360" w:lineRule="auto"/>
        <w:ind w:firstLine="102" w:firstLineChars="49"/>
        <w:rPr>
          <w:rFonts w:ascii="仿宋" w:hAnsi="仿宋" w:eastAsia="仿宋" w:cs="Times New Roman"/>
          <w:sz w:val="28"/>
          <w:szCs w:val="28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R/2qtcAAAAIAQAADwAAAAAAAAABACAAAAAi&#10;AAAAZHJzL2Rvd25yZXYueG1sUEsBAhQAFAAAAAgAh07iQPT+aTTSAQAAzAMAAA4AAAAAAAAAAQAg&#10;AAAAJg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/s4U9YAAAAIAQAADwAAAAAAAAABACAAAAAi&#10;AAAAZHJzL2Rvd25yZXYueG1sUEsBAhQAFAAAAAgAh07iQKfW4FfTAQAAzAMAAA4AAAAAAAAAAQAg&#10;AAAAJQ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共青团湖北文理学院理工学院委员会</w:t>
      </w:r>
      <w:r>
        <w:rPr>
          <w:rFonts w:ascii="仿宋" w:hAnsi="仿宋" w:eastAsia="仿宋" w:cs="仿宋"/>
          <w:sz w:val="28"/>
          <w:szCs w:val="28"/>
        </w:rPr>
        <w:t xml:space="preserve">      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年1月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日印制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共印9份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5DE0D"/>
    <w:multiLevelType w:val="singleLevel"/>
    <w:tmpl w:val="A045DE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EE9BFD"/>
    <w:multiLevelType w:val="singleLevel"/>
    <w:tmpl w:val="A4EE9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A8F998"/>
    <w:multiLevelType w:val="singleLevel"/>
    <w:tmpl w:val="00A8F9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50D24"/>
    <w:rsid w:val="04572FD2"/>
    <w:rsid w:val="0FD173D1"/>
    <w:rsid w:val="11AE77F7"/>
    <w:rsid w:val="12A060F9"/>
    <w:rsid w:val="1E5D4177"/>
    <w:rsid w:val="236161DF"/>
    <w:rsid w:val="29A50D24"/>
    <w:rsid w:val="2CEA3AA8"/>
    <w:rsid w:val="38867A30"/>
    <w:rsid w:val="4B9F6BDE"/>
    <w:rsid w:val="58DD7567"/>
    <w:rsid w:val="790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2021-01-26T15:43:00Z</dcterms:created>
  <dc:creator>田君蕾</dc:creator>
  <cp:lastModifiedBy>田君蕾</cp:lastModifiedBy>
  <dcterms:modified xsi:type="dcterms:W3CDTF">2021-01-28T06:20:13Z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