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vanish/>
          <w:sz w:val="24"/>
          <w:szCs w:val="24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right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 w:bidi="ar"/>
        </w:rPr>
        <w:t>关于报送单位和个人工作职责的通知</w:t>
      </w:r>
    </w:p>
    <w:p>
      <w:pPr>
        <w:spacing w:line="54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系（部）、各部门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为落实《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湖北文理学院理工学院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接受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2016年度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履职尽责督促检查工作实施方案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进一步理顺我校当前机构的职能情况，落实主体责任，现请各单位对本单位的工作职责、本单位工作人员个人工作职责予以梳理，并按要求报送办公室。具体事项通知如下: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一、报送对象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各系（部）、各职能部门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二、报送内容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1.各部门工作职责（填写附表1）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2.职工个人工作职责（填写附表2）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三、报送时间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2016年6月2日下午下班前将纸质版、电子版同时报送办公室。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注：干部、职能部门人员工作职责由本单位上报；教师、辅导员岗位职责分别由教务处、学工处与各系沟通后上报。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                                   办 公 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                                2016年5月27日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：       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湖北文理学院理工学院部门</w:t>
      </w:r>
      <w:r>
        <w:rPr>
          <w:rFonts w:hint="eastAsia" w:ascii="宋体" w:hAnsi="宋体"/>
          <w:b/>
          <w:sz w:val="36"/>
          <w:szCs w:val="36"/>
        </w:rPr>
        <w:t>工作职责</w:t>
      </w:r>
    </w:p>
    <w:p>
      <w:pPr>
        <w:spacing w:line="50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部门：（加盖单位公章）                        填表时间： 年  月  日</w:t>
      </w:r>
    </w:p>
    <w:tbl>
      <w:tblPr>
        <w:tblStyle w:val="8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320"/>
        <w:gridCol w:w="16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4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单位名称</w:t>
            </w:r>
          </w:p>
        </w:tc>
        <w:tc>
          <w:tcPr>
            <w:tcW w:w="4320" w:type="dxa"/>
            <w:shd w:val="clear" w:color="auto" w:fill="auto"/>
            <w:textDirection w:val="lrTb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现有人数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4" w:hRule="atLeast"/>
        </w:trPr>
        <w:tc>
          <w:tcPr>
            <w:tcW w:w="82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部门</w:t>
            </w:r>
            <w:r>
              <w:rPr>
                <w:rFonts w:hint="eastAsia" w:ascii="宋体" w:hAnsi="宋体"/>
                <w:b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28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其他需要说明的内容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28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</w:tc>
      </w:tr>
    </w:tbl>
    <w:p>
      <w:pPr>
        <w:spacing w:line="500" w:lineRule="exact"/>
        <w:ind w:firstLine="120" w:firstLineChars="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部门负责人确认：            分管院领导审核：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：    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湖北文理学院理工学院个人</w:t>
      </w:r>
      <w:r>
        <w:rPr>
          <w:rFonts w:hint="eastAsia" w:ascii="宋体" w:hAnsi="宋体"/>
          <w:b/>
          <w:sz w:val="36"/>
          <w:szCs w:val="36"/>
        </w:rPr>
        <w:t>工作职责</w:t>
      </w:r>
    </w:p>
    <w:p>
      <w:pPr>
        <w:spacing w:line="50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部门：（加盖单位公章）                        填表时间： 年  月  日</w:t>
      </w:r>
    </w:p>
    <w:tbl>
      <w:tblPr>
        <w:tblStyle w:val="8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83"/>
        <w:gridCol w:w="1350"/>
        <w:gridCol w:w="1487"/>
        <w:gridCol w:w="16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姓名</w:t>
            </w:r>
          </w:p>
        </w:tc>
        <w:tc>
          <w:tcPr>
            <w:tcW w:w="1483" w:type="dxa"/>
            <w:shd w:val="clear" w:color="auto" w:fill="auto"/>
            <w:textDirection w:val="lrTb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0" w:type="dxa"/>
            <w:shd w:val="clear" w:color="auto" w:fill="auto"/>
            <w:textDirection w:val="lrTb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单位</w:t>
            </w:r>
          </w:p>
        </w:tc>
        <w:tc>
          <w:tcPr>
            <w:tcW w:w="1487" w:type="dxa"/>
            <w:shd w:val="clear" w:color="auto" w:fill="auto"/>
            <w:textDirection w:val="lrTb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工作岗位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b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280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0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其他需要说明的内容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280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</w:p>
        </w:tc>
      </w:tr>
    </w:tbl>
    <w:p>
      <w:pPr>
        <w:spacing w:line="500" w:lineRule="exact"/>
        <w:ind w:firstLine="120" w:firstLineChars="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部门负责人审核：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4553E"/>
    <w:rsid w:val="31A63FB5"/>
    <w:rsid w:val="3604491E"/>
    <w:rsid w:val="3FDF228D"/>
    <w:rsid w:val="4EEA26E6"/>
    <w:rsid w:val="504B30EB"/>
    <w:rsid w:val="69381BA5"/>
    <w:rsid w:val="6ACD3715"/>
    <w:rsid w:val="6F070D59"/>
    <w:rsid w:val="6F5571AA"/>
    <w:rsid w:val="792C6119"/>
    <w:rsid w:val="794740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3"/>
    <w:uiPriority w:val="0"/>
    <w:rPr>
      <w:color w:val="333333"/>
      <w:sz w:val="18"/>
      <w:szCs w:val="18"/>
      <w:u w:val="non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style21"/>
    <w:basedOn w:val="3"/>
    <w:qFormat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2016-05-27T08:51:04Z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