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firstLine="220" w:firstLineChars="50"/>
        <w:rPr>
          <w:rFonts w:hint="eastAsia" w:asciiTheme="majorEastAsia" w:hAnsiTheme="majorEastAsia" w:eastAsiaTheme="majorEastAsia"/>
          <w:color w:val="000000" w:themeColor="text1"/>
          <w:sz w:val="44"/>
          <w:szCs w:val="44"/>
        </w:rPr>
      </w:pPr>
    </w:p>
    <w:p>
      <w:pPr>
        <w:ind w:firstLine="220" w:firstLineChars="50"/>
        <w:jc w:val="center"/>
        <w:rPr>
          <w:rFonts w:asciiTheme="majorEastAsia" w:hAnsiTheme="majorEastAsia" w:eastAsiaTheme="majorEastAsia"/>
          <w:b/>
          <w:bCs/>
          <w:color w:val="000000" w:themeColor="text1"/>
          <w:sz w:val="44"/>
          <w:szCs w:val="44"/>
        </w:rPr>
      </w:pPr>
      <w:r>
        <w:rPr>
          <w:rFonts w:asciiTheme="majorEastAsia" w:hAnsiTheme="majorEastAsia" w:eastAsiaTheme="majorEastAsia"/>
          <w:b/>
          <w:bCs/>
          <w:color w:val="000000" w:themeColor="text1"/>
          <w:sz w:val="44"/>
          <w:szCs w:val="44"/>
        </w:rPr>
        <w:t>湖北文理学院理工学院</w:t>
      </w:r>
      <w:r>
        <w:rPr>
          <w:rFonts w:hint="eastAsia" w:asciiTheme="majorEastAsia" w:hAnsiTheme="majorEastAsia" w:eastAsiaTheme="majorEastAsia"/>
          <w:b/>
          <w:bCs/>
          <w:color w:val="000000" w:themeColor="text1"/>
          <w:sz w:val="44"/>
          <w:szCs w:val="44"/>
        </w:rPr>
        <w:t>2016年博士引进</w:t>
      </w:r>
    </w:p>
    <w:p>
      <w:pPr>
        <w:jc w:val="center"/>
        <w:rPr>
          <w:rFonts w:asciiTheme="majorEastAsia" w:hAnsiTheme="majorEastAsia" w:eastAsiaTheme="majorEastAsia"/>
          <w:b/>
          <w:bCs/>
          <w:color w:val="000000" w:themeColor="text1"/>
          <w:sz w:val="44"/>
          <w:szCs w:val="44"/>
        </w:rPr>
      </w:pPr>
      <w:r>
        <w:rPr>
          <w:rFonts w:hint="eastAsia" w:asciiTheme="majorEastAsia" w:hAnsiTheme="majorEastAsia" w:eastAsiaTheme="majorEastAsia"/>
          <w:b/>
          <w:bCs/>
          <w:color w:val="000000" w:themeColor="text1"/>
          <w:sz w:val="44"/>
          <w:szCs w:val="44"/>
        </w:rPr>
        <w:t>公 告</w:t>
      </w:r>
    </w:p>
    <w:p>
      <w:pPr>
        <w:widowControl/>
        <w:shd w:val="clear" w:color="auto" w:fill="FFFFFF"/>
        <w:spacing w:line="420" w:lineRule="atLeast"/>
        <w:ind w:firstLine="640" w:firstLineChars="200"/>
        <w:jc w:val="left"/>
        <w:textAlignment w:val="baseline"/>
        <w:rPr>
          <w:rFonts w:ascii="仿宋_GB2312" w:eastAsia="仿宋_GB2312" w:cs="宋体" w:hAnsiTheme="majorEastAsia"/>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color w:val="000000" w:themeColor="text1"/>
          <w:kern w:val="0"/>
          <w:sz w:val="32"/>
          <w:szCs w:val="32"/>
        </w:rPr>
      </w:pPr>
      <w:bookmarkStart w:id="1" w:name="_GoBack"/>
      <w:r>
        <w:rPr>
          <w:rFonts w:hint="eastAsia" w:ascii="仿宋" w:hAnsi="仿宋" w:eastAsia="仿宋" w:cs="仿宋"/>
          <w:color w:val="000000" w:themeColor="text1"/>
          <w:kern w:val="0"/>
          <w:sz w:val="32"/>
          <w:szCs w:val="32"/>
        </w:rPr>
        <w:t>为适应学校转型发展的需要，现面向社会，广纳贤才，共谋学校未来发展大业。现将有关事项公告如下：</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b/>
          <w:bCs/>
          <w:color w:val="000000" w:themeColor="text1"/>
          <w:kern w:val="0"/>
          <w:sz w:val="32"/>
          <w:szCs w:val="32"/>
        </w:rPr>
      </w:pPr>
      <w:r>
        <w:rPr>
          <w:rFonts w:hint="eastAsia" w:ascii="仿宋" w:hAnsi="仿宋" w:eastAsia="仿宋" w:cs="仿宋"/>
          <w:b/>
          <w:bCs/>
          <w:color w:val="000000" w:themeColor="text1"/>
          <w:kern w:val="0"/>
          <w:sz w:val="32"/>
          <w:szCs w:val="32"/>
        </w:rPr>
        <w:t>一、引进对象</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具有博士研究生及以上学历的高层次人才</w:t>
      </w:r>
      <w:r>
        <w:rPr>
          <w:rFonts w:hint="eastAsia" w:ascii="仿宋" w:hAnsi="仿宋" w:eastAsia="仿宋" w:cs="仿宋"/>
          <w:color w:val="000000" w:themeColor="text1"/>
          <w:sz w:val="32"/>
          <w:szCs w:val="32"/>
        </w:rPr>
        <w:t>，年龄一般不超过45岁，特别优秀的可适当放宽；具有博士研究生学历学位者第一学历一般应为全日制普通本科院校毕业，</w:t>
      </w:r>
      <w:bookmarkStart w:id="0" w:name="OLE_LINK1"/>
      <w:r>
        <w:rPr>
          <w:rFonts w:hint="eastAsia" w:ascii="仿宋" w:hAnsi="仿宋" w:eastAsia="仿宋" w:cs="仿宋"/>
          <w:color w:val="000000" w:themeColor="text1"/>
          <w:sz w:val="32"/>
          <w:szCs w:val="32"/>
        </w:rPr>
        <w:t>且本、硕、博所学专业及研究方向与岗位需求高度相关</w:t>
      </w:r>
      <w:bookmarkEnd w:id="0"/>
      <w:r>
        <w:rPr>
          <w:rFonts w:hint="eastAsia" w:ascii="仿宋" w:hAnsi="仿宋" w:eastAsia="仿宋" w:cs="仿宋"/>
          <w:color w:val="000000" w:themeColor="text1"/>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学院相关专业，经济、机械、汽车、电子、信息工程、计算机、法学、建筑工程等专业。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b/>
          <w:bCs/>
          <w:color w:val="000000" w:themeColor="text1"/>
          <w:kern w:val="0"/>
          <w:sz w:val="32"/>
          <w:szCs w:val="32"/>
        </w:rPr>
      </w:pPr>
      <w:r>
        <w:rPr>
          <w:rFonts w:hint="eastAsia" w:ascii="仿宋" w:hAnsi="仿宋" w:eastAsia="仿宋" w:cs="仿宋"/>
          <w:b/>
          <w:bCs/>
          <w:color w:val="000000" w:themeColor="text1"/>
          <w:kern w:val="0"/>
          <w:sz w:val="32"/>
          <w:szCs w:val="32"/>
        </w:rPr>
        <w:t>二、引进待遇</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w:t>
      </w:r>
      <w:r>
        <w:rPr>
          <w:rFonts w:hint="eastAsia" w:ascii="仿宋" w:hAnsi="仿宋" w:eastAsia="仿宋" w:cs="仿宋"/>
          <w:color w:val="000000" w:themeColor="text1"/>
          <w:kern w:val="0"/>
          <w:sz w:val="32"/>
          <w:szCs w:val="32"/>
          <w:lang w:val="en-US" w:eastAsia="zh-CN"/>
        </w:rPr>
        <w:t>.</w:t>
      </w:r>
      <w:r>
        <w:rPr>
          <w:rFonts w:hint="eastAsia" w:ascii="仿宋" w:hAnsi="仿宋" w:eastAsia="仿宋" w:cs="仿宋"/>
          <w:color w:val="000000" w:themeColor="text1"/>
          <w:kern w:val="0"/>
          <w:sz w:val="32"/>
          <w:szCs w:val="32"/>
        </w:rPr>
        <w:t>安家费：15万元（入职后，一次性支付）；</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w:t>
      </w:r>
      <w:r>
        <w:rPr>
          <w:rFonts w:hint="eastAsia" w:ascii="仿宋" w:hAnsi="仿宋" w:eastAsia="仿宋" w:cs="仿宋"/>
          <w:color w:val="000000" w:themeColor="text1"/>
          <w:kern w:val="0"/>
          <w:sz w:val="32"/>
          <w:szCs w:val="32"/>
          <w:lang w:val="en-US" w:eastAsia="zh-CN"/>
        </w:rPr>
        <w:t>.</w:t>
      </w:r>
      <w:r>
        <w:rPr>
          <w:rFonts w:hint="eastAsia" w:ascii="仿宋" w:hAnsi="仿宋" w:eastAsia="仿宋" w:cs="仿宋"/>
          <w:color w:val="000000" w:themeColor="text1"/>
          <w:kern w:val="0"/>
          <w:sz w:val="32"/>
          <w:szCs w:val="32"/>
        </w:rPr>
        <w:t>学院提供专业发展平台，并协助组建学术团队，提供10万元科研启动费；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color w:val="000000" w:themeColor="text1"/>
          <w:kern w:val="0"/>
          <w:sz w:val="32"/>
          <w:szCs w:val="32"/>
        </w:rPr>
      </w:pPr>
      <w:r>
        <w:rPr>
          <w:rFonts w:hint="eastAsia" w:ascii="仿宋" w:hAnsi="仿宋" w:eastAsia="仿宋" w:cs="仿宋"/>
          <w:color w:val="000000" w:themeColor="text1"/>
          <w:sz w:val="32"/>
          <w:szCs w:val="32"/>
        </w:rPr>
        <w:t>3</w:t>
      </w:r>
      <w:r>
        <w:rPr>
          <w:rFonts w:hint="eastAsia" w:ascii="仿宋" w:hAnsi="仿宋" w:eastAsia="仿宋" w:cs="仿宋"/>
          <w:color w:val="000000" w:themeColor="text1"/>
          <w:sz w:val="32"/>
          <w:szCs w:val="32"/>
          <w:lang w:val="en-US" w:eastAsia="zh-CN"/>
        </w:rPr>
        <w:t>.</w:t>
      </w:r>
      <w:r>
        <w:rPr>
          <w:rFonts w:hint="eastAsia" w:ascii="仿宋" w:hAnsi="仿宋" w:eastAsia="仿宋" w:cs="仿宋"/>
          <w:color w:val="000000" w:themeColor="text1"/>
          <w:sz w:val="32"/>
          <w:szCs w:val="32"/>
        </w:rPr>
        <w:t>博士到校工作后，三年内享受教授校内工资待遇，三年后按实际职称享受工资待遇；</w:t>
      </w:r>
      <w:r>
        <w:rPr>
          <w:rFonts w:hint="eastAsia" w:ascii="仿宋" w:hAnsi="仿宋" w:eastAsia="仿宋" w:cs="仿宋"/>
          <w:color w:val="000000" w:themeColor="text1"/>
          <w:kern w:val="0"/>
          <w:sz w:val="32"/>
          <w:szCs w:val="32"/>
        </w:rPr>
        <w:t>除工资和院内岗位津贴外，</w:t>
      </w:r>
      <w:r>
        <w:rPr>
          <w:rFonts w:hint="eastAsia" w:ascii="仿宋" w:hAnsi="仿宋" w:eastAsia="仿宋" w:cs="仿宋"/>
          <w:color w:val="000000" w:themeColor="text1"/>
          <w:sz w:val="32"/>
          <w:szCs w:val="32"/>
        </w:rPr>
        <w:t>博士另享受学历津贴8000元/年(博士后享受学历津贴10000元/年)</w:t>
      </w:r>
      <w:r>
        <w:rPr>
          <w:rFonts w:hint="eastAsia" w:ascii="仿宋" w:hAnsi="仿宋" w:eastAsia="仿宋" w:cs="仿宋"/>
          <w:color w:val="000000" w:themeColor="text1"/>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color w:val="000000" w:themeColor="text1"/>
          <w:sz w:val="32"/>
          <w:szCs w:val="32"/>
        </w:rPr>
      </w:pPr>
      <w:r>
        <w:rPr>
          <w:rFonts w:hint="eastAsia" w:ascii="仿宋" w:hAnsi="仿宋" w:eastAsia="仿宋" w:cs="仿宋"/>
          <w:color w:val="000000" w:themeColor="text1"/>
          <w:kern w:val="0"/>
          <w:sz w:val="32"/>
          <w:szCs w:val="32"/>
        </w:rPr>
        <w:t>4</w:t>
      </w:r>
      <w:r>
        <w:rPr>
          <w:rFonts w:hint="eastAsia" w:ascii="仿宋" w:hAnsi="仿宋" w:eastAsia="仿宋" w:cs="仿宋"/>
          <w:color w:val="000000" w:themeColor="text1"/>
          <w:kern w:val="0"/>
          <w:sz w:val="32"/>
          <w:szCs w:val="32"/>
          <w:lang w:val="en-US" w:eastAsia="zh-CN"/>
        </w:rPr>
        <w:t>.</w:t>
      </w:r>
      <w:r>
        <w:rPr>
          <w:rFonts w:hint="eastAsia" w:ascii="仿宋" w:hAnsi="仿宋" w:eastAsia="仿宋" w:cs="仿宋"/>
          <w:color w:val="000000" w:themeColor="text1"/>
          <w:sz w:val="32"/>
          <w:szCs w:val="32"/>
        </w:rPr>
        <w:t>提供2室1厅过渡住房一套，服务期前3年内免房租</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 xml:space="preserve"> </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5</w:t>
      </w:r>
      <w:r>
        <w:rPr>
          <w:rFonts w:hint="eastAsia" w:ascii="仿宋" w:hAnsi="仿宋" w:eastAsia="仿宋" w:cs="仿宋"/>
          <w:color w:val="000000" w:themeColor="text1"/>
          <w:sz w:val="32"/>
          <w:szCs w:val="32"/>
          <w:lang w:val="en-US" w:eastAsia="zh-CN"/>
        </w:rPr>
        <w:t>.</w:t>
      </w:r>
      <w:r>
        <w:rPr>
          <w:rFonts w:hint="eastAsia" w:ascii="仿宋" w:hAnsi="仿宋" w:eastAsia="仿宋" w:cs="仿宋"/>
          <w:color w:val="000000" w:themeColor="text1"/>
          <w:sz w:val="32"/>
          <w:szCs w:val="32"/>
        </w:rPr>
        <w:t>岗位待遇：采用人事代理方式聘用</w:t>
      </w:r>
      <w:r>
        <w:rPr>
          <w:rFonts w:hint="eastAsia" w:ascii="仿宋" w:hAnsi="仿宋" w:eastAsia="仿宋" w:cs="仿宋"/>
          <w:color w:val="000000" w:themeColor="text1"/>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6</w:t>
      </w:r>
      <w:r>
        <w:rPr>
          <w:rFonts w:hint="eastAsia" w:ascii="仿宋" w:hAnsi="仿宋" w:eastAsia="仿宋" w:cs="仿宋"/>
          <w:color w:val="000000" w:themeColor="text1"/>
          <w:kern w:val="0"/>
          <w:sz w:val="32"/>
          <w:szCs w:val="32"/>
          <w:lang w:val="en-US" w:eastAsia="zh-CN"/>
        </w:rPr>
        <w:t>.</w:t>
      </w:r>
      <w:r>
        <w:rPr>
          <w:rFonts w:hint="eastAsia" w:ascii="仿宋" w:hAnsi="仿宋" w:eastAsia="仿宋" w:cs="仿宋"/>
          <w:color w:val="000000" w:themeColor="text1"/>
          <w:kern w:val="0"/>
          <w:sz w:val="32"/>
          <w:szCs w:val="32"/>
        </w:rPr>
        <w:t>家属安置（1人）：采用人事代理方式安置。</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outlineLvl w:val="9"/>
        <w:rPr>
          <w:rFonts w:hint="eastAsia" w:ascii="仿宋" w:hAnsi="仿宋" w:eastAsia="仿宋" w:cs="仿宋"/>
          <w:b/>
          <w:bCs/>
          <w:color w:val="000000" w:themeColor="text1"/>
          <w:kern w:val="0"/>
          <w:sz w:val="32"/>
          <w:szCs w:val="32"/>
        </w:rPr>
      </w:pPr>
      <w:r>
        <w:rPr>
          <w:rFonts w:hint="eastAsia" w:ascii="仿宋" w:hAnsi="仿宋" w:eastAsia="仿宋" w:cs="仿宋"/>
          <w:b/>
          <w:bCs/>
          <w:color w:val="000000" w:themeColor="text1"/>
          <w:kern w:val="0"/>
          <w:sz w:val="32"/>
          <w:szCs w:val="32"/>
        </w:rPr>
        <w:t>三、报名需提供的材料</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outlineLvl w:val="9"/>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w:t>
      </w:r>
      <w:r>
        <w:rPr>
          <w:rFonts w:hint="eastAsia" w:ascii="仿宋" w:hAnsi="仿宋" w:eastAsia="仿宋" w:cs="仿宋"/>
          <w:color w:val="000000" w:themeColor="text1"/>
          <w:kern w:val="0"/>
          <w:sz w:val="32"/>
          <w:szCs w:val="32"/>
          <w:lang w:val="en-US" w:eastAsia="zh-CN"/>
        </w:rPr>
        <w:t>.</w:t>
      </w:r>
      <w:r>
        <w:rPr>
          <w:rFonts w:hint="eastAsia" w:ascii="仿宋" w:hAnsi="仿宋" w:eastAsia="仿宋" w:cs="仿宋"/>
          <w:color w:val="000000" w:themeColor="text1"/>
          <w:kern w:val="0"/>
          <w:sz w:val="32"/>
          <w:szCs w:val="32"/>
        </w:rPr>
        <w:t>个人简历（包括自高中开始至今的学习经历、工作经历、教学科研经历和获奖情况）；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outlineLvl w:val="9"/>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w:t>
      </w:r>
      <w:r>
        <w:rPr>
          <w:rFonts w:hint="eastAsia" w:ascii="仿宋" w:hAnsi="仿宋" w:eastAsia="仿宋" w:cs="仿宋"/>
          <w:color w:val="000000" w:themeColor="text1"/>
          <w:kern w:val="0"/>
          <w:sz w:val="32"/>
          <w:szCs w:val="32"/>
          <w:lang w:val="en-US" w:eastAsia="zh-CN"/>
        </w:rPr>
        <w:t>.</w:t>
      </w:r>
      <w:r>
        <w:rPr>
          <w:rFonts w:hint="eastAsia" w:ascii="仿宋" w:hAnsi="仿宋" w:eastAsia="仿宋" w:cs="仿宋"/>
          <w:color w:val="000000" w:themeColor="text1"/>
          <w:kern w:val="0"/>
          <w:sz w:val="32"/>
          <w:szCs w:val="32"/>
        </w:rPr>
        <w:t>相关学历和资格证书扫描件。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outlineLvl w:val="9"/>
        <w:rPr>
          <w:rFonts w:hint="eastAsia" w:ascii="仿宋" w:hAnsi="仿宋" w:eastAsia="仿宋" w:cs="仿宋"/>
          <w:b/>
          <w:bCs/>
          <w:color w:val="000000" w:themeColor="text1"/>
          <w:kern w:val="0"/>
          <w:sz w:val="32"/>
          <w:szCs w:val="32"/>
        </w:rPr>
      </w:pPr>
      <w:r>
        <w:rPr>
          <w:rFonts w:hint="eastAsia" w:ascii="仿宋" w:hAnsi="仿宋" w:eastAsia="仿宋" w:cs="仿宋"/>
          <w:b/>
          <w:bCs/>
          <w:color w:val="000000" w:themeColor="text1"/>
          <w:kern w:val="0"/>
          <w:sz w:val="32"/>
          <w:szCs w:val="32"/>
        </w:rPr>
        <w:t>四、联系方式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outlineLvl w:val="9"/>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联系地址：湖北省襄阳市襄城区尹集东街28号（大学生活动中心303室）</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outlineLvl w:val="9"/>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邮政编码：441025</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outlineLvl w:val="9"/>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联系人：朱老师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outlineLvl w:val="9"/>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电话：15872268557</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outlineLvl w:val="9"/>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邮箱：251958782@qq.com</w:t>
      </w:r>
    </w:p>
    <w:bookmarkEnd w:id="1"/>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libri">
    <w:panose1 w:val="020F0502020204030204"/>
    <w:charset w:val="00"/>
    <w:family w:val="modern"/>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2D2A"/>
    <w:rsid w:val="00021D27"/>
    <w:rsid w:val="00062277"/>
    <w:rsid w:val="000922F7"/>
    <w:rsid w:val="000A1C32"/>
    <w:rsid w:val="000D14CB"/>
    <w:rsid w:val="00113554"/>
    <w:rsid w:val="001C356E"/>
    <w:rsid w:val="001C4FCF"/>
    <w:rsid w:val="001D2E4B"/>
    <w:rsid w:val="001F11E9"/>
    <w:rsid w:val="00275D74"/>
    <w:rsid w:val="00296C60"/>
    <w:rsid w:val="002C7E0C"/>
    <w:rsid w:val="002D51A5"/>
    <w:rsid w:val="003101D5"/>
    <w:rsid w:val="00313C7B"/>
    <w:rsid w:val="0033035A"/>
    <w:rsid w:val="00340053"/>
    <w:rsid w:val="003740F6"/>
    <w:rsid w:val="003D0A60"/>
    <w:rsid w:val="003D35B9"/>
    <w:rsid w:val="003F175E"/>
    <w:rsid w:val="00412B9C"/>
    <w:rsid w:val="0045100E"/>
    <w:rsid w:val="004741E3"/>
    <w:rsid w:val="004E42A1"/>
    <w:rsid w:val="00510058"/>
    <w:rsid w:val="005549CC"/>
    <w:rsid w:val="0056768C"/>
    <w:rsid w:val="005C56D4"/>
    <w:rsid w:val="005E13A2"/>
    <w:rsid w:val="005E3B3C"/>
    <w:rsid w:val="00612C47"/>
    <w:rsid w:val="00652D2A"/>
    <w:rsid w:val="006548F1"/>
    <w:rsid w:val="00690B7E"/>
    <w:rsid w:val="006A1A98"/>
    <w:rsid w:val="006C5CDF"/>
    <w:rsid w:val="006F31EE"/>
    <w:rsid w:val="007248B3"/>
    <w:rsid w:val="00831562"/>
    <w:rsid w:val="00856859"/>
    <w:rsid w:val="00865A3A"/>
    <w:rsid w:val="00876AA0"/>
    <w:rsid w:val="00890EE1"/>
    <w:rsid w:val="008D4EB3"/>
    <w:rsid w:val="008F6586"/>
    <w:rsid w:val="00990B8F"/>
    <w:rsid w:val="009E0DA1"/>
    <w:rsid w:val="00A13F02"/>
    <w:rsid w:val="00A40269"/>
    <w:rsid w:val="00AF37A9"/>
    <w:rsid w:val="00BB1F48"/>
    <w:rsid w:val="00BC6696"/>
    <w:rsid w:val="00BD228A"/>
    <w:rsid w:val="00BF1401"/>
    <w:rsid w:val="00C26C9B"/>
    <w:rsid w:val="00C5008D"/>
    <w:rsid w:val="00C501DB"/>
    <w:rsid w:val="00C8225E"/>
    <w:rsid w:val="00CA1367"/>
    <w:rsid w:val="00D36EF8"/>
    <w:rsid w:val="00D64449"/>
    <w:rsid w:val="00D65AD3"/>
    <w:rsid w:val="00D7783E"/>
    <w:rsid w:val="00DA6065"/>
    <w:rsid w:val="00DE6D84"/>
    <w:rsid w:val="00DF259A"/>
    <w:rsid w:val="00E00B89"/>
    <w:rsid w:val="00E54527"/>
    <w:rsid w:val="00EA3183"/>
    <w:rsid w:val="00EB457B"/>
    <w:rsid w:val="00ED522E"/>
    <w:rsid w:val="00F028F1"/>
    <w:rsid w:val="00FA440D"/>
    <w:rsid w:val="00FB43F5"/>
    <w:rsid w:val="00FF5DCE"/>
    <w:rsid w:val="6826311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Words>
  <Characters>520</Characters>
  <Lines>4</Lines>
  <Paragraphs>1</Paragraphs>
  <TotalTime>0</TotalTime>
  <ScaleCrop>false</ScaleCrop>
  <LinksUpToDate>false</LinksUpToDate>
  <CharactersWithSpaces>610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2016-04-23T02:12:00Z</dcterms:created>
  <dc:creator>acer</dc:creator>
  <cp:lastModifiedBy>Administrator</cp:lastModifiedBy>
  <cp:lastPrinted>2016-04-29T07:16:00Z</cp:lastPrinted>
  <dcterms:modified xsi:type="dcterms:W3CDTF">2016-05-04T07:46:42Z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