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院青发〔20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号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44"/>
          <w:szCs w:val="44"/>
          <w:lang w:val="en-US" w:eastAsia="zh-CN"/>
        </w:rPr>
        <w:t>关于开展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“理工课堂，有‘记’可循”云课堂笔记大赛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的通知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各分团委：</w:t>
      </w:r>
    </w:p>
    <w:p>
      <w:pPr>
        <w:spacing w:line="360" w:lineRule="auto"/>
        <w:ind w:firstLine="6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为加强我校的学风建设，进一步培养学生良好的学习习惯，调动学生学习积极性，体现理工学子们爱学、善学、勤学的优秀品质，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艺术与传媒</w:t>
      </w:r>
      <w:r>
        <w:rPr>
          <w:rFonts w:hint="eastAsia" w:ascii="仿宋" w:hAnsi="仿宋" w:eastAsia="仿宋" w:cs="仿宋"/>
          <w:sz w:val="32"/>
          <w:szCs w:val="32"/>
        </w:rPr>
        <w:t>系分团委申请，竞标小组审定，决定将在20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12日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“理工课堂，有‘记’可循”云课堂笔记大赛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活动，现将有关事宜通知如下：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举办单位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主办方：共青团湖北文理学院理工学院委员会</w:t>
      </w:r>
    </w:p>
    <w:p>
      <w:pPr>
        <w:spacing w:line="360" w:lineRule="auto"/>
        <w:ind w:firstLine="6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艺术与传媒</w:t>
      </w:r>
      <w:r>
        <w:rPr>
          <w:rFonts w:hint="eastAsia" w:ascii="仿宋" w:hAnsi="仿宋" w:eastAsia="仿宋" w:cs="仿宋"/>
          <w:sz w:val="32"/>
          <w:szCs w:val="32"/>
        </w:rPr>
        <w:t>系分团委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二、活动主题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理工课堂，有“记”可循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三、活动时间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2020年6月1日-2020年6月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1.作品上报时间：6月1日-6月5日</w:t>
      </w:r>
    </w:p>
    <w:p>
      <w:pPr>
        <w:spacing w:line="360" w:lineRule="auto"/>
        <w:ind w:left="648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2.投票时间：6月6日-6月10日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3.最终评选时间：6月11日-6月12日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四、活动对象</w:t>
      </w:r>
    </w:p>
    <w:p>
      <w:pPr>
        <w:spacing w:line="360" w:lineRule="auto"/>
        <w:ind w:firstLine="648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全体在校生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五、比赛流程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1．作品报送：6月1日-6月5日，各分团委经内部评选后报送5名学生的优秀网课笔记至424449608@qq.com邮箱,作品命名格式“姓名+班级+课程名称”，截止时间6月5日18:00。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2．网络投票：6月6日—6月10日为线上预选投票时间，关注艺术与传媒系微信公众号进行投票，全校师生每人每天可为网课笔记评选投票一次。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3．终选：6月11日—6月12日评委组进行打分，评委组由校团委及各分团委老师组成，终选获奖结果由评委组打分（70%）+网络投票（30%）共同决定。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六、作品要求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1．参赛笔记必须是在网络授课期间，参赛作品至少包括一个完整的知识点且不少于2页，必须是本人真实笔记，不可借用他人笔记参赛，一经发现作假、抄袭，取消评选资格。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2．参与评选的学习笔记接受纸质笔记、电子笔记、思维导图等不同形式的笔记类型，通过电子照片、创意手账等形式参赛。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3．参赛作品内容丰富、字迹工整、框架清晰、组织合理、重点分明，可以附有插图、注释等。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七、评选标准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1.准确性。对知识点的解读无误，对重点有明确的标注。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2.整洁性。字迹工整，颜色搭配合理，空间安排得体。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3.逻辑性。主题明确，内容凝练概括，条理清晰。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4.方法性。运用科学笔记方法对知识进行整理，如思维导图、时间线索笔记法、康奈尔笔记法等；图表结合，或者有自己独特的记录方法，形式新颖，有创新性。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5.专业性。笔记应结合学科特点和笔记类别，突出学科特色和笔记类型特点。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八、注意事项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1．各分团委积极组织学生参加，对推选参赛作品原创性负责，盗用笔记者一经发现取消评选资格。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2．投票期间杜绝一切刷票行为，一经发现取消投票分值。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3.最终解释权归校团委、艺术传媒系分团委所有。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九、奖项设置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1.依据最后的得票数和评委组打分，评选一等奖1名、二等奖5名、三等奖8名；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2.以上获奖人员均可获得荣誉证书和精美礼品一份。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共青团湖北文理学院理工学院委员会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2020年5月25日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" w:hAnsi="仿宋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</w:t>
      </w:r>
    </w:p>
    <w:p>
      <w:pPr>
        <w:ind w:left="7326" w:hanging="7326" w:hangingChars="24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</w:rPr>
        <w:t xml:space="preserve">共青团湖北文理学院理工学院委员会 </w:t>
      </w:r>
      <w:r>
        <w:rPr>
          <w:rFonts w:ascii="仿宋" w:hAnsi="仿宋" w:eastAsia="仿宋"/>
          <w:b/>
          <w:bCs/>
          <w:w w:val="95"/>
          <w:sz w:val="32"/>
          <w:szCs w:val="32"/>
          <w:u w:val="single"/>
        </w:rPr>
        <w:t xml:space="preserve"> </w:t>
      </w:r>
      <w:r>
        <w:rPr>
          <w:rFonts w:hint="eastAsia" w:ascii="仿宋" w:hAnsi="仿宋"/>
          <w:b/>
          <w:bCs/>
          <w:w w:val="95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w w:val="95"/>
          <w:sz w:val="32"/>
          <w:szCs w:val="32"/>
          <w:u w:val="single"/>
        </w:rPr>
        <w:t>20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</w:rPr>
        <w:t>日印制</w:t>
      </w:r>
      <w:r>
        <w:rPr>
          <w:rFonts w:hint="eastAsia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共9份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048D6"/>
    <w:rsid w:val="10E048D6"/>
    <w:rsid w:val="19300D41"/>
    <w:rsid w:val="29985F1D"/>
    <w:rsid w:val="328F0C83"/>
    <w:rsid w:val="46CC06A8"/>
    <w:rsid w:val="5260324D"/>
    <w:rsid w:val="6E261095"/>
    <w:rsid w:val="79B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2020-05-19T08:27:00Z</dcterms:created>
  <dc:creator>舍得</dc:creator>
  <cp:lastModifiedBy>舍得</cp:lastModifiedBy>
  <dcterms:modified xsi:type="dcterms:W3CDTF">2020-05-25T01:34:22Z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