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仿宋_GB2312" w:hAnsi="宋体" w:eastAsia="仿宋_GB2312" w:cs="宋体"/>
          <w:kern w:val="0"/>
          <w:sz w:val="28"/>
          <w:szCs w:val="28"/>
        </w:rPr>
      </w:pPr>
    </w:p>
    <w:p>
      <w:pPr>
        <w:widowControl/>
        <w:spacing w:line="360" w:lineRule="auto"/>
        <w:jc w:val="center"/>
        <w:rPr>
          <w:rFonts w:hint="eastAsia" w:ascii="仿宋_GB2312" w:hAnsi="宋体" w:eastAsia="仿宋_GB2312" w:cs="宋体"/>
          <w:kern w:val="0"/>
          <w:sz w:val="28"/>
          <w:szCs w:val="28"/>
        </w:rPr>
      </w:pPr>
    </w:p>
    <w:p>
      <w:pPr>
        <w:widowControl/>
        <w:spacing w:line="360" w:lineRule="auto"/>
        <w:jc w:val="center"/>
        <w:rPr>
          <w:rFonts w:hint="eastAsia" w:ascii="仿宋_GB2312" w:hAnsi="宋体" w:eastAsia="仿宋_GB2312" w:cs="宋体"/>
          <w:kern w:val="0"/>
          <w:sz w:val="28"/>
          <w:szCs w:val="28"/>
        </w:rPr>
      </w:pPr>
    </w:p>
    <w:p>
      <w:pPr>
        <w:widowControl/>
        <w:spacing w:line="360" w:lineRule="auto"/>
        <w:jc w:val="center"/>
        <w:rPr>
          <w:rFonts w:hint="eastAsia" w:ascii="仿宋_GB2312" w:hAnsi="宋体" w:eastAsia="仿宋_GB2312" w:cs="宋体"/>
          <w:kern w:val="0"/>
          <w:sz w:val="28"/>
          <w:szCs w:val="28"/>
        </w:rPr>
      </w:pPr>
    </w:p>
    <w:p>
      <w:pPr>
        <w:widowControl/>
        <w:spacing w:line="360" w:lineRule="auto"/>
        <w:jc w:val="center"/>
        <w:rPr>
          <w:rFonts w:hint="eastAsia" w:ascii="仿宋_GB2312" w:hAnsi="宋体" w:eastAsia="仿宋_GB2312" w:cs="宋体"/>
          <w:b/>
          <w:bCs/>
          <w:color w:val="800000"/>
          <w:kern w:val="0"/>
          <w:sz w:val="28"/>
          <w:szCs w:val="28"/>
        </w:rPr>
      </w:pPr>
    </w:p>
    <w:p>
      <w:pPr>
        <w:widowControl/>
        <w:spacing w:line="360" w:lineRule="auto"/>
        <w:jc w:val="center"/>
        <w:rPr>
          <w:rFonts w:hint="eastAsia" w:ascii="仿宋_GB2312" w:hAnsi="宋体" w:eastAsia="仿宋_GB2312" w:cs="宋体"/>
          <w:kern w:val="0"/>
          <w:sz w:val="28"/>
          <w:szCs w:val="28"/>
        </w:rPr>
      </w:pPr>
    </w:p>
    <w:p>
      <w:pPr>
        <w:widowControl/>
        <w:spacing w:line="360" w:lineRule="auto"/>
        <w:jc w:val="center"/>
        <w:rPr>
          <w:rFonts w:hint="eastAsia" w:ascii="仿宋_GB2312" w:hAnsi="宋体" w:eastAsia="仿宋_GB2312" w:cs="宋体"/>
          <w:kern w:val="0"/>
          <w:sz w:val="28"/>
          <w:szCs w:val="28"/>
        </w:rPr>
      </w:pPr>
    </w:p>
    <w:p>
      <w:pPr>
        <w:jc w:val="center"/>
        <w:rPr>
          <w:rFonts w:hint="eastAsia" w:ascii="仿宋" w:hAnsi="仿宋" w:eastAsia="仿宋" w:cs="仿宋"/>
          <w:sz w:val="28"/>
          <w:szCs w:val="28"/>
        </w:rPr>
      </w:pPr>
      <w:r>
        <w:rPr>
          <w:rFonts w:hint="eastAsia" w:ascii="宋体" w:hAnsi="宋体" w:cs="宋体"/>
          <w:b/>
          <w:bCs/>
          <w:color w:val="000000"/>
          <w:kern w:val="0"/>
          <w:sz w:val="24"/>
        </w:rPr>
        <w:t>院青发〔201</w:t>
      </w:r>
      <w:r>
        <w:rPr>
          <w:rFonts w:hint="eastAsia" w:ascii="宋体" w:hAnsi="宋体" w:cs="宋体"/>
          <w:b/>
          <w:bCs/>
          <w:color w:val="000000"/>
          <w:kern w:val="0"/>
          <w:sz w:val="24"/>
          <w:lang w:val="en-US" w:eastAsia="zh-CN"/>
        </w:rPr>
        <w:t>7</w:t>
      </w:r>
      <w:r>
        <w:rPr>
          <w:rFonts w:hint="eastAsia" w:ascii="宋体" w:hAnsi="宋体" w:cs="宋体"/>
          <w:b/>
          <w:bCs/>
          <w:color w:val="000000"/>
          <w:kern w:val="0"/>
          <w:sz w:val="24"/>
        </w:rPr>
        <w:t>〕0</w:t>
      </w:r>
      <w:r>
        <w:rPr>
          <w:rFonts w:hint="eastAsia" w:ascii="宋体" w:hAnsi="宋体" w:cs="宋体"/>
          <w:b/>
          <w:bCs/>
          <w:color w:val="000000"/>
          <w:kern w:val="0"/>
          <w:sz w:val="24"/>
          <w:lang w:val="en-US" w:eastAsia="zh-CN"/>
        </w:rPr>
        <w:t>5</w:t>
      </w:r>
      <w:r>
        <w:rPr>
          <w:rFonts w:hint="eastAsia" w:ascii="宋体" w:hAnsi="宋体" w:cs="宋体"/>
          <w:b/>
          <w:bCs/>
          <w:color w:val="000000"/>
          <w:kern w:val="0"/>
          <w:sz w:val="24"/>
        </w:rPr>
        <w:t>号</w:t>
      </w:r>
    </w:p>
    <w:p>
      <w:pPr>
        <w:ind w:right="-153" w:rightChars="-73"/>
        <w:rPr>
          <w:rFonts w:hint="eastAsia" w:ascii="仿宋_GB2312" w:hAnsi="宋体" w:eastAsia="仿宋_GB2312"/>
          <w:b/>
          <w:color w:val="000000"/>
          <w:sz w:val="36"/>
          <w:szCs w:val="36"/>
        </w:rPr>
      </w:pPr>
      <w:bookmarkStart w:id="0" w:name="_GoBack"/>
      <w:bookmarkEnd w:id="0"/>
    </w:p>
    <w:p>
      <w:pPr>
        <w:adjustRightInd/>
        <w:snapToGrid/>
        <w:spacing w:line="560" w:lineRule="exact"/>
        <w:jc w:val="center"/>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关于在全省高校共青团组织中继续深化“百生讲坛”</w:t>
      </w:r>
    </w:p>
    <w:p>
      <w:pPr>
        <w:spacing w:line="56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2"/>
          <w:sz w:val="32"/>
          <w:szCs w:val="32"/>
        </w:rPr>
        <w:t>——学习宣传贯彻习近平总书记系列重要讲话精</w:t>
      </w:r>
      <w:r>
        <w:rPr>
          <w:rFonts w:hint="eastAsia" w:ascii="仿宋_GB2312" w:hAnsi="仿宋_GB2312" w:eastAsia="仿宋_GB2312" w:cs="仿宋_GB2312"/>
          <w:b/>
          <w:bCs/>
          <w:sz w:val="32"/>
          <w:szCs w:val="32"/>
        </w:rPr>
        <w:t>神</w:t>
      </w:r>
    </w:p>
    <w:p>
      <w:pPr>
        <w:spacing w:line="560" w:lineRule="exact"/>
        <w:jc w:val="center"/>
        <w:rPr>
          <w:rFonts w:ascii="方正小标宋简体" w:eastAsia="方正小标宋简体"/>
          <w:b/>
          <w:bCs/>
          <w:sz w:val="36"/>
          <w:szCs w:val="36"/>
        </w:rPr>
      </w:pPr>
      <w:r>
        <w:rPr>
          <w:rFonts w:hint="eastAsia" w:ascii="仿宋_GB2312" w:hAnsi="仿宋_GB2312" w:eastAsia="仿宋_GB2312" w:cs="仿宋_GB2312"/>
          <w:b/>
          <w:bCs/>
          <w:sz w:val="32"/>
          <w:szCs w:val="32"/>
        </w:rPr>
        <w:t>“四进四信”活动的通知</w:t>
      </w:r>
    </w:p>
    <w:p>
      <w:pPr>
        <w:widowControl/>
        <w:spacing w:line="360" w:lineRule="auto"/>
        <w:jc w:val="center"/>
        <w:rPr>
          <w:rFonts w:hint="eastAsia" w:ascii="仿宋_GB2312" w:eastAsia="仿宋_GB2312"/>
          <w:b/>
          <w:bCs/>
          <w:color w:val="000000"/>
          <w:spacing w:val="-20"/>
          <w:sz w:val="26"/>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eastAsia="仿宋_GB2312"/>
          <w:color w:val="000000"/>
          <w:sz w:val="28"/>
          <w:szCs w:val="28"/>
        </w:rPr>
      </w:pPr>
      <w:r>
        <w:rPr>
          <w:rFonts w:hint="eastAsia" w:ascii="仿宋_GB2312" w:eastAsia="仿宋_GB2312"/>
          <w:color w:val="000000"/>
          <w:sz w:val="28"/>
          <w:szCs w:val="28"/>
        </w:rPr>
        <w:t>各分团委：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黑体" w:eastAsia="黑体"/>
          <w:sz w:val="28"/>
          <w:szCs w:val="28"/>
        </w:rPr>
      </w:pPr>
      <w:r>
        <w:rPr>
          <w:rFonts w:hint="eastAsia" w:ascii="仿宋_GB2312" w:eastAsia="仿宋_GB2312"/>
          <w:color w:val="000000"/>
          <w:sz w:val="28"/>
          <w:szCs w:val="28"/>
          <w:lang w:val="en-US" w:eastAsia="zh-CN"/>
        </w:rPr>
        <w:t xml:space="preserve">    </w:t>
      </w:r>
      <w:r>
        <w:rPr>
          <w:rFonts w:hint="eastAsia" w:ascii="仿宋_GB2312" w:hAnsi="仿宋_GB2312" w:eastAsia="仿宋_GB2312" w:cs="仿宋_GB2312"/>
          <w:sz w:val="28"/>
          <w:szCs w:val="28"/>
        </w:rPr>
        <w:t>为进一步贯彻落实团中央《关于开展高校共青团学习宣传贯彻习近平总书记系列重要讲话精神“四进四信”活动的通知》要求，按照全省共青团“一学一做”教育实践的整体部署，</w:t>
      </w:r>
      <w:r>
        <w:rPr>
          <w:rFonts w:hint="eastAsia" w:ascii="仿宋_GB2312" w:hAnsi="仿宋_GB2312" w:eastAsia="仿宋_GB2312" w:cs="仿宋_GB2312"/>
          <w:sz w:val="28"/>
          <w:szCs w:val="28"/>
          <w:lang w:eastAsia="zh-CN"/>
        </w:rPr>
        <w:t>院团委研究</w:t>
      </w:r>
      <w:r>
        <w:rPr>
          <w:rFonts w:hint="eastAsia" w:ascii="仿宋_GB2312" w:hAnsi="仿宋_GB2312" w:eastAsia="仿宋_GB2312" w:cs="仿宋_GB2312"/>
          <w:sz w:val="28"/>
          <w:szCs w:val="28"/>
        </w:rPr>
        <w:t>决定2017年在</w:t>
      </w:r>
      <w:r>
        <w:rPr>
          <w:rFonts w:hint="eastAsia" w:ascii="仿宋_GB2312" w:hAnsi="仿宋_GB2312" w:eastAsia="仿宋_GB2312" w:cs="仿宋_GB2312"/>
          <w:sz w:val="28"/>
          <w:szCs w:val="28"/>
          <w:lang w:eastAsia="zh-CN"/>
        </w:rPr>
        <w:t>本院</w:t>
      </w:r>
      <w:r>
        <w:rPr>
          <w:rFonts w:hint="eastAsia" w:ascii="仿宋_GB2312" w:hAnsi="仿宋_GB2312" w:eastAsia="仿宋_GB2312" w:cs="仿宋_GB2312"/>
          <w:sz w:val="28"/>
          <w:szCs w:val="28"/>
        </w:rPr>
        <w:t>共青团组织中深化“百生讲坛”——学习宣传贯彻习近平总书记系列重要讲话精神“四进四信”活动。现就有关事宜通知如下：</w:t>
      </w:r>
    </w:p>
    <w:p>
      <w:pPr>
        <w:overflowPunct w:val="0"/>
        <w:adjustRightInd/>
        <w:snapToGrid/>
        <w:spacing w:beforeLines="0" w:after="0" w:afterLines="0" w:line="540" w:lineRule="exact"/>
        <w:jc w:val="both"/>
        <w:rPr>
          <w:rFonts w:ascii="黑体" w:eastAsia="黑体"/>
          <w:sz w:val="32"/>
          <w:szCs w:val="32"/>
        </w:rPr>
      </w:pPr>
      <w:r>
        <w:rPr>
          <w:rFonts w:hint="eastAsia" w:ascii="黑体" w:eastAsia="黑体"/>
          <w:sz w:val="32"/>
          <w:szCs w:val="32"/>
        </w:rPr>
        <w:t xml:space="preserve">    一、活动主题</w:t>
      </w:r>
    </w:p>
    <w:p>
      <w:pPr>
        <w:overflowPunct w:val="0"/>
        <w:adjustRightInd/>
        <w:snapToGrid/>
        <w:spacing w:beforeLines="0" w:after="0" w:afterLines="0" w:line="540" w:lineRule="exact"/>
        <w:ind w:firstLine="64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理论学“习”我来讲</w:t>
      </w:r>
    </w:p>
    <w:p>
      <w:pPr>
        <w:numPr>
          <w:ilvl w:val="0"/>
          <w:numId w:val="1"/>
        </w:numPr>
        <w:overflowPunct w:val="0"/>
        <w:adjustRightInd/>
        <w:snapToGrid/>
        <w:spacing w:beforeLines="0" w:after="0" w:afterLines="0" w:line="54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总体思路</w:t>
      </w:r>
    </w:p>
    <w:p>
      <w:pPr>
        <w:pStyle w:val="7"/>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360" w:lineRule="auto"/>
        <w:ind w:left="0" w:leftChars="0" w:right="0" w:rightChars="0" w:firstLine="640" w:firstLineChars="200"/>
        <w:jc w:val="both"/>
        <w:textAlignment w:val="auto"/>
        <w:outlineLvl w:val="9"/>
        <w:rPr>
          <w:rFonts w:ascii="黑体" w:eastAsia="黑体"/>
          <w:sz w:val="28"/>
          <w:szCs w:val="28"/>
        </w:rPr>
      </w:pPr>
      <w:r>
        <w:rPr>
          <w:rFonts w:hint="eastAsia" w:ascii="仿宋_GB2312" w:eastAsia="仿宋_GB2312"/>
          <w:sz w:val="28"/>
          <w:szCs w:val="28"/>
        </w:rPr>
        <w:t>以喜迎党的十九大胜利召开为主线，继续以“四进”为手段，以“四信”为目标，</w:t>
      </w:r>
      <w:r>
        <w:rPr>
          <w:rFonts w:hint="eastAsia" w:ascii="仿宋_GB2312" w:hAnsi="仿宋_GB2312" w:eastAsia="仿宋_GB2312" w:cs="仿宋_GB2312"/>
          <w:sz w:val="28"/>
          <w:szCs w:val="28"/>
        </w:rPr>
        <w:t>结合“学习总书记讲话 做合格共青团员”教育实践,</w:t>
      </w:r>
      <w:r>
        <w:rPr>
          <w:rFonts w:hint="eastAsia" w:ascii="仿宋_GB2312" w:eastAsia="仿宋_GB2312"/>
          <w:sz w:val="28"/>
          <w:szCs w:val="28"/>
        </w:rPr>
        <w:t>组织动员全省青年学生学习宣传贯彻以习近平同志为核心的党中央治国理政新理念新思想新战略，积极寻访发现党的十八大以来身边的新变化，</w:t>
      </w:r>
      <w:r>
        <w:rPr>
          <w:rFonts w:ascii="仿宋_GB2312" w:eastAsia="仿宋_GB2312"/>
          <w:sz w:val="28"/>
          <w:szCs w:val="28"/>
        </w:rPr>
        <w:t>引导帮助广大青年学生和高校团学干部进一步牢固树立对党的科学理论的信仰、坚定走中国特色社会主义道路实</w:t>
      </w:r>
      <w:r>
        <w:rPr>
          <w:rFonts w:hint="eastAsia" w:ascii="仿宋_GB2312" w:eastAsia="仿宋_GB2312"/>
          <w:sz w:val="28"/>
          <w:szCs w:val="28"/>
        </w:rPr>
        <w:t>现</w:t>
      </w:r>
      <w:r>
        <w:rPr>
          <w:rFonts w:hint="eastAsia" w:ascii="仿宋_GB2312" w:hAnsi="仿宋_GB2312" w:eastAsia="仿宋_GB2312" w:cs="仿宋_GB2312"/>
          <w:sz w:val="28"/>
          <w:szCs w:val="28"/>
        </w:rPr>
        <w:t>“中国梦”的信念、增强对党和政府的信任、增进对以习近平同志为核心的党中央的信赖。</w:t>
      </w:r>
    </w:p>
    <w:p>
      <w:pPr>
        <w:pStyle w:val="7"/>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360" w:lineRule="auto"/>
        <w:ind w:left="0" w:leftChars="0" w:right="0" w:rightChars="0"/>
        <w:jc w:val="both"/>
        <w:textAlignment w:val="auto"/>
        <w:outlineLvl w:val="9"/>
        <w:rPr>
          <w:rFonts w:ascii="仿宋_GB2312" w:eastAsia="仿宋_GB2312"/>
          <w:sz w:val="32"/>
          <w:szCs w:val="32"/>
        </w:rPr>
      </w:pPr>
      <w:r>
        <w:rPr>
          <w:rFonts w:hint="eastAsia" w:ascii="黑体" w:eastAsia="黑体"/>
          <w:sz w:val="32"/>
          <w:szCs w:val="32"/>
        </w:rPr>
        <w:t xml:space="preserve">    三、活动内容</w:t>
      </w:r>
    </w:p>
    <w:p>
      <w:pPr>
        <w:keepNext w:val="0"/>
        <w:keepLines w:val="0"/>
        <w:pageBreakBefore w:val="0"/>
        <w:widowControl w:val="0"/>
        <w:kinsoku/>
        <w:wordWrap/>
        <w:overflowPunct w:val="0"/>
        <w:topLinePunct w:val="0"/>
        <w:autoSpaceDE/>
        <w:autoSpaceDN/>
        <w:bidi w:val="0"/>
        <w:adjustRightInd/>
        <w:snapToGrid/>
        <w:spacing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通过学生个人或团队公开演讲的形式开展，通过巡讲宣传、竞赛评选、活力团支部创建、网络展示、成果固化等方式进行深化。</w:t>
      </w:r>
    </w:p>
    <w:p>
      <w:pPr>
        <w:keepNext w:val="0"/>
        <w:keepLines w:val="0"/>
        <w:pageBreakBefore w:val="0"/>
        <w:widowControl w:val="0"/>
        <w:kinsoku/>
        <w:wordWrap/>
        <w:overflowPunct w:val="0"/>
        <w:topLinePunct w:val="0"/>
        <w:autoSpaceDE/>
        <w:autoSpaceDN/>
        <w:bidi w:val="0"/>
        <w:adjustRightInd/>
        <w:snapToGrid/>
        <w:spacing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1.巡讲宣传：在2015年、2016年“百生讲坛”省级优秀主讲人中择优选拔组建“百生讲坛”巡讲团，开展示范巡讲活动。各高校开展校级、院系级宣讲活动，营造浓厚的学习氛围。</w:t>
      </w:r>
    </w:p>
    <w:p>
      <w:pPr>
        <w:keepNext w:val="0"/>
        <w:keepLines w:val="0"/>
        <w:pageBreakBefore w:val="0"/>
        <w:widowControl w:val="0"/>
        <w:kinsoku/>
        <w:wordWrap/>
        <w:overflowPunct w:val="0"/>
        <w:topLinePunct w:val="0"/>
        <w:autoSpaceDE/>
        <w:autoSpaceDN/>
        <w:bidi w:val="0"/>
        <w:adjustRightInd/>
        <w:snapToGrid/>
        <w:spacing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2.竞赛评选：结合“学习总书记讲话 做合格共青团员”教育实践，围绕“我看党的十八大以来的新变化”这一主题，面向高校基层团支部（班级团支部、社团团支部、宿舍团支部、实验室团支部等）遴选确定100个“‘百生讲坛’活动项目优品汇”；校、院系围绕“我看党的十八大以来的新变化”这一主题分别评选校级、院系级优秀主讲人，省级评选100个优秀主讲人。</w:t>
      </w:r>
    </w:p>
    <w:p>
      <w:pPr>
        <w:keepNext w:val="0"/>
        <w:keepLines w:val="0"/>
        <w:pageBreakBefore w:val="0"/>
        <w:widowControl w:val="0"/>
        <w:kinsoku/>
        <w:wordWrap/>
        <w:overflowPunct w:val="0"/>
        <w:topLinePunct w:val="0"/>
        <w:autoSpaceDE/>
        <w:autoSpaceDN/>
        <w:bidi w:val="0"/>
        <w:adjustRightInd/>
        <w:snapToGrid/>
        <w:spacing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3.活力团支部创建:广泛发动基层团支部结合“学习总书记讲话 做合格共青团员”教育实践开展活动，面向高校基层团支部遴选100个“百生讲坛”活动活力团支部创建单位。</w:t>
      </w:r>
    </w:p>
    <w:p>
      <w:pPr>
        <w:keepNext w:val="0"/>
        <w:keepLines w:val="0"/>
        <w:pageBreakBefore w:val="0"/>
        <w:widowControl w:val="0"/>
        <w:kinsoku/>
        <w:wordWrap/>
        <w:overflowPunct w:val="0"/>
        <w:topLinePunct w:val="0"/>
        <w:autoSpaceDE/>
        <w:autoSpaceDN/>
        <w:bidi w:val="0"/>
        <w:adjustRightInd/>
        <w:snapToGrid/>
        <w:spacing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网络展示：各高校团委、院系团委（团总支）、团支部利用校园网、微博、微信、微邦等新媒体平台在校园内开展学习、宣传、展示活动。各高校团委、院系团委（团总支）、团支部统一以#四进四信·百生讲坛#为话题，对“百生讲坛”活动开展情况在微博上进行集中展示。在团省委“百生讲坛”专题网站上择优刊登各高校“百生讲坛”活动开展情况，并通过官方微博、微信、微邦等进行宣传展示。</w:t>
      </w:r>
    </w:p>
    <w:p>
      <w:pPr>
        <w:keepNext w:val="0"/>
        <w:keepLines w:val="0"/>
        <w:pageBreakBefore w:val="0"/>
        <w:widowControl w:val="0"/>
        <w:kinsoku/>
        <w:wordWrap/>
        <w:overflowPunct w:val="0"/>
        <w:topLinePunct w:val="0"/>
        <w:autoSpaceDE/>
        <w:autoSpaceDN/>
        <w:bidi w:val="0"/>
        <w:adjustRightInd/>
        <w:snapToGrid/>
        <w:spacing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5.成果巩固：各高校团委可根据前期活动开展情况，制作开发“百生讲坛”文集、微视频、H5页面等有形文化成果在全校进行推广，团省委将择优选取在全省进行推广，进一步扩大活动的覆盖面和影响力。</w:t>
      </w:r>
    </w:p>
    <w:p>
      <w:pPr>
        <w:keepNext w:val="0"/>
        <w:keepLines w:val="0"/>
        <w:pageBreakBefore w:val="0"/>
        <w:widowControl w:val="0"/>
        <w:numPr>
          <w:ilvl w:val="0"/>
          <w:numId w:val="0"/>
        </w:numPr>
        <w:kinsoku/>
        <w:wordWrap/>
        <w:topLinePunct w:val="0"/>
        <w:autoSpaceDE/>
        <w:autoSpaceDN/>
        <w:bidi w:val="0"/>
        <w:adjustRightInd/>
        <w:snapToGrid/>
        <w:spacing w:line="360" w:lineRule="auto"/>
        <w:ind w:left="0" w:leftChars="0" w:right="0" w:rightChars="0" w:firstLine="562"/>
        <w:jc w:val="both"/>
        <w:textAlignment w:val="auto"/>
        <w:outlineLvl w:val="9"/>
        <w:rPr>
          <w:rFonts w:hint="eastAsia" w:ascii="仿宋_GB2312" w:eastAsia="仿宋_GB2312"/>
          <w:b/>
          <w:sz w:val="28"/>
          <w:szCs w:val="28"/>
          <w:lang w:val="en-US" w:eastAsia="zh-CN"/>
        </w:rPr>
      </w:pPr>
      <w:r>
        <w:rPr>
          <w:rFonts w:hint="eastAsia" w:ascii="仿宋_GB2312" w:eastAsia="仿宋_GB2312"/>
          <w:b/>
          <w:sz w:val="28"/>
          <w:szCs w:val="28"/>
          <w:lang w:val="en-US" w:eastAsia="zh-CN"/>
        </w:rPr>
        <w:t>(注：各分团委根据实际情况自行开展。)</w:t>
      </w:r>
    </w:p>
    <w:p>
      <w:pPr>
        <w:keepNext w:val="0"/>
        <w:keepLines w:val="0"/>
        <w:pageBreakBefore w:val="0"/>
        <w:widowControl w:val="0"/>
        <w:kinsoku/>
        <w:wordWrap/>
        <w:overflowPunct w:val="0"/>
        <w:topLinePunct w:val="0"/>
        <w:autoSpaceDE/>
        <w:autoSpaceDN/>
        <w:bidi w:val="0"/>
        <w:adjustRightInd/>
        <w:snapToGrid/>
        <w:spacing w:beforeLines="0" w:after="0" w:afterLines="0" w:line="360" w:lineRule="auto"/>
        <w:ind w:left="0" w:leftChars="0" w:right="0" w:rightChars="0" w:firstLine="640" w:firstLineChars="200"/>
        <w:jc w:val="both"/>
        <w:textAlignment w:val="auto"/>
        <w:outlineLvl w:val="9"/>
        <w:rPr>
          <w:rFonts w:ascii="黑体" w:eastAsia="黑体"/>
          <w:sz w:val="32"/>
          <w:szCs w:val="32"/>
        </w:rPr>
      </w:pPr>
      <w:r>
        <w:rPr>
          <w:rFonts w:hint="eastAsia" w:ascii="黑体" w:eastAsia="黑体"/>
          <w:sz w:val="32"/>
          <w:szCs w:val="32"/>
        </w:rPr>
        <w:t>四、推进步骤</w:t>
      </w:r>
    </w:p>
    <w:p>
      <w:pPr>
        <w:keepNext w:val="0"/>
        <w:keepLines w:val="0"/>
        <w:pageBreakBefore w:val="0"/>
        <w:widowControl w:val="0"/>
        <w:kinsoku/>
        <w:wordWrap/>
        <w:overflowPunct w:val="0"/>
        <w:topLinePunct w:val="0"/>
        <w:autoSpaceDE/>
        <w:autoSpaceDN/>
        <w:bidi w:val="0"/>
        <w:adjustRightInd/>
        <w:snapToGrid/>
        <w:spacing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组织发动阶段（3月20日—4月10日）：下发通知，各高校团委制定校级活动方案，组织基层团支部积极申报“‘百生讲坛’活动项目优品汇”，发动基层团支部广泛开展“百生讲坛”活动活力团支部创建，于4月10日前以学校为单位提交《“‘百生讲坛’活动项目优品汇”申报汇总表》（附件1）、《“‘百生讲坛’活动项目优品汇”申报表》（附件2）、《“百生讲坛”活动活力团支部创建申报汇总表》（附件3）、《“百生讲坛”活动活力团支部创建申报表》（附件4）至指定</w:t>
      </w:r>
      <w:r>
        <w:rPr>
          <w:rFonts w:hint="eastAsia" w:ascii="仿宋_GB2312" w:hAnsi="仿宋_GB2312" w:eastAsia="仿宋_GB2312" w:cs="仿宋_GB2312"/>
          <w:sz w:val="28"/>
          <w:szCs w:val="28"/>
          <w:lang w:eastAsia="zh-CN"/>
        </w:rPr>
        <w:t>邮箱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shd w:val="clear" w:color="auto" w:fill="FFFFFF"/>
        </w:rPr>
        <w:t>hbbsjt2017@163.com</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z w:val="28"/>
          <w:szCs w:val="28"/>
        </w:rPr>
        <w:t>。团省委根据申报情况，确定100个“‘百生讲坛’活动项目优品汇”项目、100个“百生讲坛”活力团支部创建单位，入选的项目及团支部分别给予1000元经费支持。</w:t>
      </w:r>
    </w:p>
    <w:p>
      <w:pPr>
        <w:keepNext w:val="0"/>
        <w:keepLines w:val="0"/>
        <w:pageBreakBefore w:val="0"/>
        <w:widowControl w:val="0"/>
        <w:kinsoku/>
        <w:wordWrap/>
        <w:overflowPunct w:val="0"/>
        <w:topLinePunct w:val="0"/>
        <w:autoSpaceDE/>
        <w:autoSpaceDN/>
        <w:bidi w:val="0"/>
        <w:adjustRightInd/>
        <w:snapToGrid/>
        <w:spacing w:beforeLines="0" w:after="0" w:afterLines="0" w:line="360" w:lineRule="auto"/>
        <w:ind w:left="0" w:leftChars="0" w:right="0" w:rightChars="0" w:firstLine="64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活动实施阶段（4月10日—10月31日）：各高校团委开展校级、院系级宣讲活动和项目竞赛活动。确定立项的“‘百生讲坛’活动项目优品汇”项目、已批准创建“百生讲坛”活力团支部的单位开展实施工作。开展“百生讲坛”活动优秀主讲人评选活动。“百生讲坛”活动省级优秀主讲人每所高校限报5名。请于10月31日前将《“百生讲坛”活动省级优秀主讲人申报汇总表》（附件5）及讲稿（1000-2000字）报送至指定邮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shd w:val="clear" w:color="auto" w:fill="FFFFFF"/>
        </w:rPr>
        <w:t>hbbsjt2017@163.com</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sz w:val="28"/>
          <w:szCs w:val="28"/>
        </w:rPr>
        <w:t>。团省委以“我看党的十八大以来的新变化”为主题举办省级优秀主讲人评选活动。</w:t>
      </w:r>
    </w:p>
    <w:p>
      <w:pPr>
        <w:keepNext w:val="0"/>
        <w:keepLines w:val="0"/>
        <w:pageBreakBefore w:val="0"/>
        <w:widowControl w:val="0"/>
        <w:kinsoku/>
        <w:wordWrap/>
        <w:overflowPunct w:val="0"/>
        <w:topLinePunct w:val="0"/>
        <w:autoSpaceDE/>
        <w:autoSpaceDN/>
        <w:bidi w:val="0"/>
        <w:adjustRightInd/>
        <w:snapToGrid/>
        <w:spacing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总结推广阶段（11月1日—11月30日）：“‘百生讲坛’活动项目优品汇”项目实施结束后，于11月30日前提交活动材料（含项目实施方案、图片，“百生讲坛”主讲人视频、文本资料等）；“百生讲坛”活力团支部创建单位完成阶段性工作后，于11月30日前提交阶段性总结材料（含工作总结、图片、新闻等资料）。团省委向圆满完成项目内容及创建工作的团支部拨付足额经费。各高校团委根据前期活动开展情况，开发有形的文化成果，通过线上线下相结合的方式在全校进行推广。团省委开发省级文化成果进行巩固推广。</w:t>
      </w:r>
    </w:p>
    <w:p>
      <w:pPr>
        <w:keepNext w:val="0"/>
        <w:keepLines w:val="0"/>
        <w:pageBreakBefore w:val="0"/>
        <w:widowControl w:val="0"/>
        <w:kinsoku/>
        <w:wordWrap/>
        <w:overflowPunct w:val="0"/>
        <w:topLinePunct w:val="0"/>
        <w:autoSpaceDE/>
        <w:autoSpaceDN/>
        <w:bidi w:val="0"/>
        <w:adjustRightInd/>
        <w:snapToGrid/>
        <w:spacing w:beforeLines="0" w:after="0" w:afterLines="0" w:line="360" w:lineRule="auto"/>
        <w:ind w:left="0" w:leftChars="0" w:right="0" w:rightChars="0"/>
        <w:jc w:val="both"/>
        <w:textAlignment w:val="auto"/>
        <w:outlineLvl w:val="9"/>
        <w:rPr>
          <w:rFonts w:ascii="黑体" w:hAnsi="黑体" w:eastAsia="黑体"/>
          <w:sz w:val="32"/>
          <w:szCs w:val="32"/>
        </w:rPr>
      </w:pPr>
      <w:r>
        <w:rPr>
          <w:rFonts w:ascii="仿宋_GB2312" w:eastAsia="仿宋_GB2312"/>
          <w:sz w:val="32"/>
          <w:szCs w:val="32"/>
        </w:rPr>
        <w:t xml:space="preserve">    </w:t>
      </w:r>
      <w:r>
        <w:rPr>
          <w:rFonts w:hint="eastAsia" w:ascii="黑体" w:hAnsi="黑体" w:eastAsia="黑体" w:cs="黑体"/>
          <w:sz w:val="32"/>
          <w:szCs w:val="32"/>
        </w:rPr>
        <w:t>五、有</w:t>
      </w:r>
      <w:r>
        <w:rPr>
          <w:rFonts w:hint="eastAsia" w:ascii="黑体" w:hAnsi="黑体" w:eastAsia="黑体"/>
          <w:sz w:val="32"/>
          <w:szCs w:val="32"/>
        </w:rPr>
        <w:t>关要求</w:t>
      </w:r>
    </w:p>
    <w:p>
      <w:pPr>
        <w:keepNext w:val="0"/>
        <w:keepLines w:val="0"/>
        <w:pageBreakBefore w:val="0"/>
        <w:widowControl w:val="0"/>
        <w:kinsoku/>
        <w:wordWrap/>
        <w:overflowPunct w:val="0"/>
        <w:topLinePunct w:val="0"/>
        <w:autoSpaceDE/>
        <w:autoSpaceDN/>
        <w:bidi w:val="0"/>
        <w:adjustRightInd/>
        <w:snapToGrid/>
        <w:spacing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高度重视。“百生讲坛”是我省高校共青团开展“一学一做”教育实践的有效载体，各地、各单位要在往年的活动基础上，精心策划、认真组织、持续深化“百生讲坛”活动。在活动开展过程中，注重突出“百生讲坛”活动的品牌传播，共同打造好、维护好、发扬好湖北共青团工作品牌。同时，注重将“百生讲坛”活动与高校基层团支部“活力提升”工程、暑期“三下乡”社会实践活动等做好结合。</w:t>
      </w:r>
    </w:p>
    <w:p>
      <w:pPr>
        <w:keepNext w:val="0"/>
        <w:keepLines w:val="0"/>
        <w:pageBreakBefore w:val="0"/>
        <w:widowControl w:val="0"/>
        <w:kinsoku/>
        <w:wordWrap/>
        <w:topLinePunct w:val="0"/>
        <w:autoSpaceDE/>
        <w:autoSpaceDN/>
        <w:bidi w:val="0"/>
        <w:adjustRightInd/>
        <w:snapToGrid/>
        <w:spacing w:beforeLines="0" w:after="0" w:afterLines="0" w:line="360" w:lineRule="auto"/>
        <w:ind w:left="0" w:leftChars="0" w:right="0" w:rightChars="0" w:firstLine="64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广泛动员。各地、各单位要结合自身实际，面向所有团员学生开展系列活动，工作和活动设计要面向基层团支部，要突出学生的主体性，突出活动的参与性和互动性。要把学生的知晓度、参与度和满意度作为评价活动成效的重要标准。</w:t>
      </w:r>
    </w:p>
    <w:p>
      <w:pPr>
        <w:keepNext w:val="0"/>
        <w:keepLines w:val="0"/>
        <w:pageBreakBefore w:val="0"/>
        <w:widowControl w:val="0"/>
        <w:kinsoku/>
        <w:wordWrap/>
        <w:topLinePunct w:val="0"/>
        <w:autoSpaceDE/>
        <w:autoSpaceDN/>
        <w:bidi w:val="0"/>
        <w:adjustRightInd/>
        <w:snapToGrid/>
        <w:spacing w:beforeLines="0" w:after="0" w:afterLines="0" w:line="360" w:lineRule="auto"/>
        <w:ind w:left="0" w:leftChars="0" w:right="0" w:rightChars="0" w:firstLine="64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3.加强指导。各地、各单位要对“百生讲坛”活动加强指导，尤其对入选“‘百生讲坛’活动项目优品汇”项目加强指导，</w:t>
      </w:r>
      <w:r>
        <w:rPr>
          <w:rFonts w:hint="eastAsia" w:ascii="仿宋_GB2312" w:hAnsi="仿宋_GB2312" w:eastAsia="仿宋_GB2312" w:cs="仿宋_GB2312"/>
          <w:color w:val="000000"/>
          <w:sz w:val="28"/>
          <w:szCs w:val="28"/>
          <w:shd w:val="clear" w:color="auto" w:fill="FFFFFF"/>
        </w:rPr>
        <w:t>每个项目应安排一名校团委副书记进行跟踪指导</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shd w:val="clear" w:color="auto" w:fill="FFFFFF"/>
        </w:rPr>
        <w:t>确保活动紧紧围绕</w:t>
      </w:r>
      <w:r>
        <w:rPr>
          <w:rFonts w:hint="eastAsia" w:ascii="仿宋_GB2312" w:hAnsi="仿宋_GB2312" w:eastAsia="仿宋_GB2312" w:cs="仿宋_GB2312"/>
          <w:sz w:val="28"/>
          <w:szCs w:val="28"/>
        </w:rPr>
        <w:t>“我看党的十八大以来的新变化”这一主题来开展，并确保活动</w:t>
      </w:r>
      <w:r>
        <w:rPr>
          <w:rFonts w:hint="eastAsia" w:ascii="仿宋_GB2312" w:hAnsi="仿宋_GB2312" w:eastAsia="仿宋_GB2312" w:cs="仿宋_GB2312"/>
          <w:color w:val="000000"/>
          <w:sz w:val="28"/>
          <w:szCs w:val="28"/>
          <w:shd w:val="clear" w:color="auto" w:fill="FFFFFF"/>
        </w:rPr>
        <w:t>内容丰富、导向正确、思想深刻。</w:t>
      </w:r>
    </w:p>
    <w:p>
      <w:pPr>
        <w:keepNext w:val="0"/>
        <w:keepLines w:val="0"/>
        <w:pageBreakBefore w:val="0"/>
        <w:widowControl w:val="0"/>
        <w:kinsoku/>
        <w:wordWrap/>
        <w:topLinePunct w:val="0"/>
        <w:autoSpaceDE/>
        <w:autoSpaceDN/>
        <w:bidi w:val="0"/>
        <w:adjustRightInd/>
        <w:snapToGrid/>
        <w:spacing w:beforeLines="0" w:after="0" w:afterLines="0" w:line="360" w:lineRule="auto"/>
        <w:ind w:left="0" w:leftChars="0" w:right="0" w:rightChars="0" w:firstLine="64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注重宣传。要综合运用报纸、电视、广播、网络等各种媒体进行全方位、立体化宣传。各高校团委要在官方网站、微博、学生QQ群、微信群等新媒体平台进行活动的集中宣传和展示，扩大活动影响，提升活动成效。活动开展中可及时向“青学小楚”微信公众号、“湖北团省委学校部”微博以及“百生讲坛”专题网页投稿。</w:t>
      </w:r>
    </w:p>
    <w:p>
      <w:pPr>
        <w:numPr>
          <w:ilvl w:val="0"/>
          <w:numId w:val="0"/>
        </w:numPr>
        <w:spacing w:line="460" w:lineRule="exact"/>
        <w:ind w:firstLine="562"/>
        <w:rPr>
          <w:rFonts w:hint="eastAsia" w:ascii="仿宋_GB2312" w:eastAsia="仿宋_GB2312"/>
          <w:b/>
          <w:sz w:val="28"/>
          <w:szCs w:val="28"/>
          <w:lang w:val="en-US" w:eastAsia="zh-CN"/>
        </w:rPr>
      </w:pPr>
    </w:p>
    <w:p>
      <w:pPr>
        <w:numPr>
          <w:ilvl w:val="0"/>
          <w:numId w:val="0"/>
        </w:numPr>
        <w:spacing w:line="460" w:lineRule="exact"/>
        <w:ind w:firstLine="562"/>
        <w:rPr>
          <w:rFonts w:hint="eastAsia" w:ascii="仿宋_GB2312" w:eastAsia="仿宋_GB2312"/>
          <w:b/>
          <w:sz w:val="28"/>
          <w:szCs w:val="28"/>
          <w:lang w:val="en-US" w:eastAsia="zh-CN"/>
        </w:rPr>
      </w:pPr>
      <w:r>
        <w:rPr>
          <w:rFonts w:hint="eastAsia" w:ascii="仿宋_GB2312" w:eastAsia="仿宋_GB2312"/>
          <w:b/>
          <w:sz w:val="28"/>
          <w:szCs w:val="28"/>
          <w:lang w:val="en-US" w:eastAsia="zh-CN"/>
        </w:rPr>
        <w:t xml:space="preserve"> 注：请各分团委于4月7日前交到院团委办公室202室。</w:t>
      </w:r>
    </w:p>
    <w:p>
      <w:pPr>
        <w:spacing w:line="460" w:lineRule="exact"/>
        <w:ind w:firstLine="640" w:firstLineChars="200"/>
        <w:jc w:val="left"/>
        <w:rPr>
          <w:rFonts w:hint="eastAsia" w:ascii="仿宋_GB2312" w:eastAsia="仿宋_GB2312"/>
          <w:sz w:val="28"/>
          <w:szCs w:val="28"/>
          <w:lang w:val="en-US" w:eastAsia="zh-CN"/>
        </w:rPr>
      </w:pPr>
      <w:r>
        <w:rPr>
          <w:rFonts w:hint="eastAsia" w:ascii="仿宋_GB2312" w:eastAsia="仿宋_GB2312"/>
          <w:b/>
          <w:sz w:val="28"/>
          <w:szCs w:val="28"/>
        </w:rPr>
        <w:t xml:space="preserve"> </w:t>
      </w:r>
      <w:r>
        <w:rPr>
          <w:rFonts w:hint="eastAsia" w:ascii="仿宋_GB2312" w:eastAsia="仿宋_GB2312"/>
          <w:sz w:val="28"/>
          <w:szCs w:val="28"/>
          <w:lang w:eastAsia="zh-CN"/>
        </w:rPr>
        <w:t>联系人：刘著璐</w:t>
      </w:r>
      <w:r>
        <w:rPr>
          <w:rFonts w:hint="eastAsia" w:ascii="仿宋_GB2312" w:eastAsia="仿宋_GB2312"/>
          <w:sz w:val="28"/>
          <w:szCs w:val="28"/>
          <w:lang w:val="en-US" w:eastAsia="zh-CN"/>
        </w:rPr>
        <w:t xml:space="preserve"> </w:t>
      </w:r>
    </w:p>
    <w:p>
      <w:pPr>
        <w:spacing w:line="460" w:lineRule="exact"/>
        <w:ind w:firstLine="64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联系电话：18707271715</w:t>
      </w:r>
    </w:p>
    <w:p>
      <w:pPr>
        <w:spacing w:line="460" w:lineRule="exact"/>
        <w:ind w:firstLine="640" w:firstLineChars="20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电子信箱：253130748@qq.com</w:t>
      </w:r>
    </w:p>
    <w:p>
      <w:pPr>
        <w:spacing w:line="460" w:lineRule="exact"/>
        <w:jc w:val="left"/>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 xml:space="preserve">   </w:t>
      </w:r>
    </w:p>
    <w:p>
      <w:pPr>
        <w:pStyle w:val="7"/>
        <w:spacing w:before="0" w:beforeLines="0" w:beforeAutospacing="0" w:after="0" w:afterLines="0" w:afterAutospacing="0" w:line="540" w:lineRule="exact"/>
        <w:rPr>
          <w:rFonts w:ascii="仿宋_GB2312" w:eastAsia="仿宋_GB2312"/>
          <w:sz w:val="28"/>
          <w:szCs w:val="28"/>
        </w:rPr>
      </w:pPr>
      <w:r>
        <w:rPr>
          <w:rFonts w:hint="eastAsia" w:ascii="仿宋_GB2312" w:hAnsi="仿宋_GB2312" w:eastAsia="仿宋_GB2312" w:cs="仿宋_GB2312"/>
          <w:b/>
          <w:bCs/>
          <w:kern w:val="0"/>
          <w:sz w:val="28"/>
          <w:szCs w:val="28"/>
          <w:lang w:val="zh-CN"/>
        </w:rPr>
        <w:t>附</w:t>
      </w:r>
      <w:r>
        <w:rPr>
          <w:rFonts w:hint="eastAsia" w:ascii="仿宋_GB2312" w:eastAsia="仿宋_GB2312"/>
          <w:b/>
          <w:bCs/>
          <w:kern w:val="0"/>
          <w:sz w:val="28"/>
          <w:szCs w:val="28"/>
          <w:lang w:val="zh-CN"/>
        </w:rPr>
        <w:t>件：</w:t>
      </w:r>
      <w:r>
        <w:rPr>
          <w:rFonts w:hint="eastAsia" w:ascii="仿宋_GB2312" w:eastAsia="仿宋_GB2312"/>
          <w:b/>
          <w:bCs/>
          <w:kern w:val="0"/>
          <w:sz w:val="28"/>
          <w:szCs w:val="28"/>
          <w:lang w:val="en-US" w:eastAsia="zh-CN"/>
        </w:rPr>
        <w:t xml:space="preserve"> </w:t>
      </w:r>
      <w:r>
        <w:rPr>
          <w:rFonts w:hint="eastAsia" w:ascii="仿宋_GB2312" w:eastAsia="仿宋_GB2312"/>
          <w:sz w:val="28"/>
          <w:szCs w:val="28"/>
        </w:rPr>
        <w:t>1.“‘百生讲坛’活动项目优品汇”申报汇总表</w:t>
      </w:r>
    </w:p>
    <w:p>
      <w:pPr>
        <w:pStyle w:val="7"/>
        <w:spacing w:before="0" w:beforeLines="0" w:beforeAutospacing="0" w:after="0" w:afterLines="0" w:afterAutospacing="0" w:line="540" w:lineRule="exact"/>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2.“‘百生讲坛’活动项目优品汇”申报表</w:t>
      </w:r>
    </w:p>
    <w:p>
      <w:pPr>
        <w:pStyle w:val="7"/>
        <w:spacing w:before="0" w:beforeLines="0" w:beforeAutospacing="0" w:after="0" w:afterLines="0" w:afterAutospacing="0" w:line="540" w:lineRule="exact"/>
        <w:rPr>
          <w:rFonts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3.“百生讲坛”活动活力团支部创建申报汇总表</w:t>
      </w:r>
    </w:p>
    <w:p>
      <w:pPr>
        <w:pStyle w:val="7"/>
        <w:spacing w:before="0" w:beforeLines="0" w:beforeAutospacing="0" w:after="0" w:afterLines="0" w:afterAutospacing="0" w:line="540" w:lineRule="exact"/>
        <w:rPr>
          <w:rFonts w:hint="eastAsia" w:ascii="仿宋_GB2312" w:eastAsia="仿宋_GB2312"/>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4.“百生讲坛”活动活力团支部创建申报表</w:t>
      </w:r>
    </w:p>
    <w:p>
      <w:pPr>
        <w:pStyle w:val="7"/>
        <w:spacing w:before="0" w:beforeLines="0" w:beforeAutospacing="0" w:after="0" w:afterLines="0" w:afterAutospacing="0" w:line="540" w:lineRule="exact"/>
        <w:rPr>
          <w:rFonts w:hint="eastAsia" w:ascii="仿宋_GB2312" w:eastAsia="仿宋_GB2312"/>
          <w:sz w:val="28"/>
          <w:szCs w:val="28"/>
        </w:rPr>
      </w:pPr>
      <w:r>
        <w:rPr>
          <w:rFonts w:hint="eastAsia" w:ascii="仿宋_GB2312" w:eastAsia="仿宋_GB2312"/>
          <w:sz w:val="32"/>
          <w:szCs w:val="32"/>
          <w:lang w:val="en-US" w:eastAsia="zh-CN"/>
        </w:rPr>
        <w:t xml:space="preserve">      </w:t>
      </w:r>
      <w:r>
        <w:rPr>
          <w:rFonts w:hint="eastAsia" w:ascii="仿宋_GB2312" w:eastAsia="仿宋_GB2312"/>
          <w:sz w:val="28"/>
          <w:szCs w:val="28"/>
        </w:rPr>
        <w:t>5.“百生讲坛”活动省级优秀主讲人申报汇总表</w:t>
      </w:r>
    </w:p>
    <w:p>
      <w:pPr>
        <w:pStyle w:val="7"/>
        <w:spacing w:before="0" w:beforeLines="0" w:beforeAutospacing="0" w:after="0" w:afterLines="0" w:afterAutospacing="0" w:line="540" w:lineRule="exact"/>
        <w:rPr>
          <w:rFonts w:hint="eastAsia" w:ascii="仿宋_GB2312" w:eastAsia="仿宋_GB2312"/>
          <w:sz w:val="28"/>
          <w:szCs w:val="28"/>
        </w:rPr>
      </w:pPr>
    </w:p>
    <w:p>
      <w:pPr>
        <w:widowControl/>
        <w:adjustRightInd w:val="0"/>
        <w:spacing w:line="480" w:lineRule="exact"/>
        <w:jc w:val="left"/>
        <w:rPr>
          <w:rFonts w:hint="eastAsia" w:ascii="仿宋_GB2312" w:hAnsi="宋体" w:eastAsia="仿宋_GB2312"/>
          <w:color w:val="000000"/>
          <w:kern w:val="0"/>
          <w:sz w:val="28"/>
          <w:szCs w:val="28"/>
        </w:rPr>
      </w:pP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lang w:val="en-US" w:eastAsia="zh-CN"/>
        </w:rPr>
        <w:t xml:space="preserve">                    共青团</w:t>
      </w:r>
      <w:r>
        <w:rPr>
          <w:rFonts w:hint="eastAsia" w:ascii="仿宋_GB2312" w:hAnsi="宋体" w:eastAsia="仿宋_GB2312" w:cs="宋体"/>
          <w:color w:val="000000"/>
          <w:kern w:val="0"/>
          <w:sz w:val="28"/>
          <w:szCs w:val="28"/>
          <w:lang w:eastAsia="zh-CN"/>
        </w:rPr>
        <w:t>湖北文理学院理工学院委员会</w:t>
      </w:r>
    </w:p>
    <w:p>
      <w:pPr>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 xml:space="preserve">                             2017年3月27日</w:t>
      </w:r>
    </w:p>
    <w:p>
      <w:pPr>
        <w:spacing w:line="0" w:lineRule="atLeast"/>
        <w:rPr>
          <w:rFonts w:hint="eastAsia" w:ascii="黑体" w:hAnsi="宋体" w:eastAsia="黑体"/>
          <w:b/>
          <w:color w:val="000000"/>
          <w:sz w:val="28"/>
          <w:szCs w:val="28"/>
          <w:u w:val="single"/>
        </w:rPr>
      </w:pPr>
    </w:p>
    <w:p>
      <w:pPr>
        <w:spacing w:line="0" w:lineRule="atLeast"/>
        <w:rPr>
          <w:rFonts w:hint="eastAsia" w:ascii="黑体" w:hAnsi="宋体" w:eastAsia="黑体"/>
          <w:b/>
          <w:color w:val="000000"/>
          <w:sz w:val="28"/>
          <w:szCs w:val="28"/>
          <w:u w:val="single"/>
        </w:rPr>
      </w:pPr>
    </w:p>
    <w:p>
      <w:pPr>
        <w:spacing w:line="0" w:lineRule="atLeast"/>
        <w:rPr>
          <w:rFonts w:hint="eastAsia" w:ascii="黑体" w:hAnsi="宋体" w:eastAsia="黑体"/>
          <w:b/>
          <w:color w:val="000000"/>
          <w:sz w:val="28"/>
          <w:szCs w:val="28"/>
          <w:u w:val="single"/>
        </w:rPr>
      </w:pPr>
    </w:p>
    <w:p>
      <w:pPr>
        <w:spacing w:line="0" w:lineRule="atLeast"/>
        <w:rPr>
          <w:rFonts w:hint="eastAsia" w:ascii="黑体" w:hAnsi="宋体" w:eastAsia="黑体"/>
          <w:b/>
          <w:color w:val="000000"/>
          <w:sz w:val="28"/>
          <w:szCs w:val="28"/>
          <w:u w:val="single"/>
        </w:rPr>
      </w:pPr>
      <w:r>
        <w:rPr>
          <w:rFonts w:hint="eastAsia" w:ascii="黑体" w:hAnsi="宋体" w:eastAsia="黑体"/>
          <w:b/>
          <w:color w:val="000000"/>
          <w:sz w:val="28"/>
          <w:szCs w:val="28"/>
          <w:u w:val="single"/>
        </w:rPr>
        <w:t xml:space="preserve">主题词  </w:t>
      </w:r>
      <w:r>
        <w:rPr>
          <w:rFonts w:hint="eastAsia" w:ascii="黑体" w:hAnsi="宋体" w:eastAsia="黑体"/>
          <w:b/>
          <w:color w:val="000000"/>
          <w:sz w:val="28"/>
          <w:szCs w:val="28"/>
          <w:u w:val="single"/>
          <w:lang w:eastAsia="zh-CN"/>
        </w:rPr>
        <w:t>百生讲坛</w:t>
      </w:r>
      <w:r>
        <w:rPr>
          <w:rFonts w:hint="eastAsia" w:ascii="黑体" w:hAnsi="宋体" w:eastAsia="黑体"/>
          <w:b/>
          <w:color w:val="000000"/>
          <w:sz w:val="28"/>
          <w:szCs w:val="28"/>
          <w:u w:val="single"/>
        </w:rPr>
        <w:t xml:space="preserve"> </w:t>
      </w:r>
      <w:r>
        <w:rPr>
          <w:rFonts w:ascii="黑体" w:hAnsi="宋体" w:eastAsia="黑体"/>
          <w:b/>
          <w:color w:val="000000"/>
          <w:sz w:val="28"/>
          <w:szCs w:val="28"/>
          <w:u w:val="single"/>
        </w:rPr>
        <w:t xml:space="preserve"> </w:t>
      </w:r>
      <w:r>
        <w:rPr>
          <w:rFonts w:hint="eastAsia" w:ascii="黑体" w:hAnsi="宋体" w:eastAsia="黑体"/>
          <w:b/>
          <w:color w:val="000000"/>
          <w:sz w:val="28"/>
          <w:szCs w:val="28"/>
          <w:u w:val="single"/>
          <w:lang w:eastAsia="zh-CN"/>
        </w:rPr>
        <w:t>活动</w:t>
      </w:r>
      <w:r>
        <w:rPr>
          <w:rFonts w:hint="eastAsia" w:ascii="黑体" w:hAnsi="宋体" w:eastAsia="黑体"/>
          <w:b/>
          <w:color w:val="000000"/>
          <w:sz w:val="28"/>
          <w:szCs w:val="28"/>
          <w:u w:val="single"/>
        </w:rPr>
        <w:t xml:space="preserve"> </w:t>
      </w:r>
      <w:r>
        <w:rPr>
          <w:rFonts w:ascii="黑体" w:hAnsi="宋体" w:eastAsia="黑体"/>
          <w:b/>
          <w:color w:val="000000"/>
          <w:sz w:val="28"/>
          <w:szCs w:val="28"/>
          <w:u w:val="single"/>
        </w:rPr>
        <w:t xml:space="preserve"> </w:t>
      </w:r>
      <w:r>
        <w:rPr>
          <w:rFonts w:hint="eastAsia" w:ascii="黑体" w:hAnsi="宋体" w:eastAsia="黑体"/>
          <w:b/>
          <w:color w:val="000000"/>
          <w:sz w:val="28"/>
          <w:szCs w:val="28"/>
          <w:u w:val="single"/>
        </w:rPr>
        <w:t xml:space="preserve"> 通知        </w:t>
      </w:r>
      <w:r>
        <w:rPr>
          <w:rFonts w:hint="eastAsia" w:ascii="黑体" w:hAnsi="宋体" w:eastAsia="黑体"/>
          <w:b/>
          <w:color w:val="000000"/>
          <w:sz w:val="28"/>
          <w:szCs w:val="28"/>
          <w:u w:val="single"/>
          <w:lang w:val="en-US" w:eastAsia="zh-CN"/>
        </w:rPr>
        <w:tab/>
      </w:r>
      <w:r>
        <w:rPr>
          <w:rFonts w:hint="eastAsia" w:ascii="黑体" w:hAnsi="宋体" w:eastAsia="黑体"/>
          <w:b/>
          <w:color w:val="000000"/>
          <w:sz w:val="28"/>
          <w:szCs w:val="28"/>
          <w:u w:val="single"/>
        </w:rPr>
        <w:t xml:space="preserve">                      </w:t>
      </w:r>
    </w:p>
    <w:p>
      <w:pPr>
        <w:spacing w:line="0" w:lineRule="atLeast"/>
        <w:rPr>
          <w:rFonts w:hint="eastAsia" w:ascii="黑体" w:hAnsi="宋体" w:eastAsia="黑体"/>
          <w:b/>
          <w:color w:val="000000"/>
          <w:sz w:val="28"/>
          <w:szCs w:val="28"/>
          <w:u w:val="single"/>
        </w:rPr>
      </w:pPr>
      <w:r>
        <w:rPr>
          <w:rFonts w:hint="eastAsia" w:ascii="黑体" w:hAnsi="宋体" w:eastAsia="黑体"/>
          <w:b/>
          <w:color w:val="000000"/>
          <w:sz w:val="28"/>
          <w:szCs w:val="28"/>
          <w:u w:val="single"/>
        </w:rPr>
        <w:t xml:space="preserve">共青团湖北文理学院理工学院委员会      </w:t>
      </w:r>
      <w:r>
        <w:rPr>
          <w:rFonts w:hint="eastAsia" w:ascii="黑体" w:hAnsi="宋体" w:eastAsia="黑体"/>
          <w:b/>
          <w:color w:val="000000"/>
          <w:sz w:val="28"/>
          <w:szCs w:val="28"/>
          <w:u w:val="single"/>
          <w:lang w:val="en-US" w:eastAsia="zh-CN"/>
        </w:rPr>
        <w:t xml:space="preserve"> </w:t>
      </w:r>
      <w:r>
        <w:rPr>
          <w:rFonts w:hint="eastAsia" w:ascii="黑体" w:hAnsi="宋体" w:eastAsia="黑体"/>
          <w:b/>
          <w:color w:val="000000"/>
          <w:sz w:val="28"/>
          <w:szCs w:val="28"/>
          <w:u w:val="single"/>
        </w:rPr>
        <w:t xml:space="preserve"> 201</w:t>
      </w:r>
      <w:r>
        <w:rPr>
          <w:rFonts w:hint="eastAsia" w:ascii="黑体" w:hAnsi="宋体" w:eastAsia="黑体"/>
          <w:b/>
          <w:color w:val="000000"/>
          <w:sz w:val="28"/>
          <w:szCs w:val="28"/>
          <w:u w:val="single"/>
          <w:lang w:val="en-US" w:eastAsia="zh-CN"/>
        </w:rPr>
        <w:t>7</w:t>
      </w:r>
      <w:r>
        <w:rPr>
          <w:rFonts w:hint="eastAsia" w:ascii="黑体" w:hAnsi="宋体" w:eastAsia="黑体"/>
          <w:b/>
          <w:color w:val="000000"/>
          <w:sz w:val="28"/>
          <w:szCs w:val="28"/>
          <w:u w:val="single"/>
        </w:rPr>
        <w:t>年3月</w:t>
      </w:r>
      <w:r>
        <w:rPr>
          <w:rFonts w:hint="eastAsia" w:ascii="黑体" w:hAnsi="宋体" w:eastAsia="黑体"/>
          <w:b/>
          <w:color w:val="000000"/>
          <w:sz w:val="28"/>
          <w:szCs w:val="28"/>
          <w:u w:val="single"/>
          <w:lang w:val="en-US" w:eastAsia="zh-CN"/>
        </w:rPr>
        <w:t>27</w:t>
      </w:r>
      <w:r>
        <w:rPr>
          <w:rFonts w:hint="eastAsia" w:ascii="黑体" w:hAnsi="宋体" w:eastAsia="黑体"/>
          <w:b/>
          <w:color w:val="000000"/>
          <w:sz w:val="28"/>
          <w:szCs w:val="28"/>
          <w:u w:val="single"/>
        </w:rPr>
        <w:t>日印制</w:t>
      </w:r>
    </w:p>
    <w:p>
      <w:pPr>
        <w:spacing w:line="480" w:lineRule="exact"/>
        <w:jc w:val="center"/>
        <w:rPr>
          <w:rFonts w:hint="eastAsia" w:ascii="黑体" w:hAnsi="宋体" w:eastAsia="黑体"/>
          <w:b/>
          <w:color w:val="000000"/>
          <w:sz w:val="28"/>
          <w:szCs w:val="28"/>
          <w:lang w:val="en-US" w:eastAsia="zh-CN"/>
        </w:rPr>
      </w:pPr>
      <w:r>
        <w:rPr>
          <w:rFonts w:hint="eastAsia" w:ascii="黑体" w:hAnsi="宋体" w:eastAsia="黑体"/>
          <w:b/>
          <w:color w:val="000000"/>
          <w:sz w:val="28"/>
          <w:szCs w:val="28"/>
          <w:lang w:val="en-US" w:eastAsia="zh-CN"/>
        </w:rPr>
        <w:t xml:space="preserve">                         </w:t>
      </w:r>
    </w:p>
    <w:p>
      <w:pPr>
        <w:spacing w:line="480" w:lineRule="exact"/>
        <w:jc w:val="center"/>
        <w:rPr>
          <w:rFonts w:hint="eastAsia" w:ascii="黑体" w:hAnsi="宋体" w:eastAsia="黑体"/>
          <w:b/>
          <w:color w:val="000000"/>
          <w:sz w:val="28"/>
          <w:szCs w:val="28"/>
        </w:rPr>
      </w:pPr>
      <w:r>
        <w:rPr>
          <w:rFonts w:hint="eastAsia" w:ascii="黑体" w:hAnsi="宋体" w:eastAsia="黑体"/>
          <w:b/>
          <w:color w:val="000000"/>
          <w:sz w:val="28"/>
          <w:szCs w:val="28"/>
          <w:lang w:val="en-US" w:eastAsia="zh-CN"/>
        </w:rPr>
        <w:t xml:space="preserve">                                               </w:t>
      </w:r>
      <w:r>
        <w:rPr>
          <w:rFonts w:hint="eastAsia" w:ascii="黑体" w:hAnsi="宋体" w:eastAsia="黑体"/>
          <w:b/>
          <w:color w:val="000000"/>
          <w:sz w:val="28"/>
          <w:szCs w:val="28"/>
        </w:rPr>
        <w:t>共印</w:t>
      </w:r>
      <w:r>
        <w:rPr>
          <w:rFonts w:hint="eastAsia" w:ascii="黑体" w:hAnsi="宋体" w:eastAsia="黑体"/>
          <w:b/>
          <w:color w:val="000000"/>
          <w:sz w:val="28"/>
          <w:szCs w:val="28"/>
          <w:lang w:val="en-US" w:eastAsia="zh-CN"/>
        </w:rPr>
        <w:t>9</w:t>
      </w:r>
      <w:r>
        <w:rPr>
          <w:rFonts w:hint="eastAsia" w:ascii="黑体" w:hAnsi="宋体" w:eastAsia="黑体"/>
          <w:b/>
          <w:color w:val="000000"/>
          <w:sz w:val="28"/>
          <w:szCs w:val="28"/>
        </w:rPr>
        <w:t>份</w:t>
      </w:r>
    </w:p>
    <w:p>
      <w:pPr>
        <w:spacing w:line="480" w:lineRule="exact"/>
        <w:jc w:val="both"/>
        <w:rPr>
          <w:rFonts w:hint="eastAsia" w:ascii="黑体" w:hAnsi="宋体" w:eastAsia="黑体"/>
          <w:b/>
          <w:color w:val="000000"/>
          <w:sz w:val="28"/>
          <w:szCs w:val="28"/>
        </w:rPr>
      </w:pPr>
    </w:p>
    <w:p>
      <w:pPr>
        <w:spacing w:line="480" w:lineRule="exact"/>
        <w:jc w:val="both"/>
        <w:rPr>
          <w:rFonts w:hint="eastAsia" w:ascii="黑体" w:hAnsi="宋体" w:eastAsia="黑体"/>
          <w:b/>
          <w:color w:val="000000"/>
          <w:sz w:val="28"/>
          <w:szCs w:val="28"/>
        </w:rPr>
      </w:pPr>
    </w:p>
    <w:p>
      <w:pPr>
        <w:spacing w:line="480" w:lineRule="exact"/>
        <w:jc w:val="both"/>
        <w:rPr>
          <w:rFonts w:hint="eastAsia" w:ascii="黑体" w:hAnsi="宋体" w:eastAsia="黑体"/>
          <w:b/>
          <w:color w:val="000000"/>
          <w:sz w:val="28"/>
          <w:szCs w:val="28"/>
        </w:rPr>
      </w:pPr>
    </w:p>
    <w:p>
      <w:pPr>
        <w:spacing w:line="480" w:lineRule="exact"/>
        <w:jc w:val="both"/>
        <w:rPr>
          <w:rFonts w:hint="eastAsia" w:ascii="黑体" w:hAnsi="宋体" w:eastAsia="黑体"/>
          <w:b/>
          <w:color w:val="000000"/>
          <w:sz w:val="28"/>
          <w:szCs w:val="28"/>
        </w:rPr>
      </w:pPr>
    </w:p>
    <w:p>
      <w:pPr>
        <w:spacing w:line="480" w:lineRule="exact"/>
        <w:jc w:val="both"/>
        <w:rPr>
          <w:rFonts w:hint="eastAsia" w:ascii="黑体" w:hAnsi="宋体" w:eastAsia="黑体"/>
          <w:b/>
          <w:color w:val="000000"/>
          <w:sz w:val="28"/>
          <w:szCs w:val="28"/>
        </w:rPr>
      </w:pPr>
    </w:p>
    <w:p>
      <w:pPr>
        <w:spacing w:line="480" w:lineRule="exact"/>
        <w:jc w:val="both"/>
        <w:rPr>
          <w:rFonts w:hint="eastAsia" w:ascii="黑体" w:hAnsi="宋体" w:eastAsia="黑体"/>
          <w:b/>
          <w:color w:val="000000"/>
          <w:sz w:val="28"/>
          <w:szCs w:val="28"/>
        </w:rPr>
      </w:pPr>
    </w:p>
    <w:p>
      <w:pPr>
        <w:adjustRightInd/>
        <w:snapToGrid/>
        <w:spacing w:line="560" w:lineRule="exact"/>
        <w:rPr>
          <w:rFonts w:ascii="黑体" w:hAnsi="黑体" w:eastAsia="黑体"/>
          <w:sz w:val="32"/>
          <w:szCs w:val="32"/>
        </w:rPr>
      </w:pPr>
      <w:r>
        <w:rPr>
          <w:rFonts w:hint="eastAsia" w:ascii="黑体" w:hAnsi="黑体" w:eastAsia="黑体"/>
          <w:sz w:val="32"/>
          <w:szCs w:val="32"/>
        </w:rPr>
        <w:t>附件1</w:t>
      </w:r>
    </w:p>
    <w:p>
      <w:pPr>
        <w:adjustRightInd/>
        <w:snapToGrid/>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“‘百生讲坛’活动项目优品汇”申报汇总表</w:t>
      </w:r>
      <w:r>
        <w:rPr>
          <w:rFonts w:hint="eastAsia" w:ascii="仿宋_GB2312" w:hAnsi="仿宋_GB2312" w:eastAsia="仿宋_GB2312" w:cs="仿宋_GB2312"/>
          <w:sz w:val="32"/>
          <w:szCs w:val="32"/>
        </w:rPr>
        <w:t xml:space="preserve">                                       填表人：           联系方式：</w:t>
      </w:r>
    </w:p>
    <w:tbl>
      <w:tblPr>
        <w:tblStyle w:val="11"/>
        <w:tblpPr w:leftFromText="180" w:rightFromText="180" w:vertAnchor="text" w:horzAnchor="page" w:tblpX="2347" w:tblpY="651"/>
        <w:tblOverlap w:val="never"/>
        <w:tblW w:w="80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0"/>
        <w:gridCol w:w="1050"/>
        <w:gridCol w:w="1770"/>
        <w:gridCol w:w="1485"/>
        <w:gridCol w:w="2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20" w:hRule="atLeast"/>
        </w:trPr>
        <w:tc>
          <w:tcPr>
            <w:tcW w:w="1090"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排序</w:t>
            </w:r>
          </w:p>
        </w:tc>
        <w:tc>
          <w:tcPr>
            <w:tcW w:w="1050" w:type="dxa"/>
          </w:tcPr>
          <w:p>
            <w:pPr>
              <w:pStyle w:val="7"/>
              <w:spacing w:beforeAutospacing="0" w:afterAutospacing="0" w:line="560" w:lineRule="exact"/>
              <w:jc w:val="center"/>
              <w:rPr>
                <w:rFonts w:hint="eastAsia" w:ascii="黑体" w:hAnsi="黑体" w:eastAsia="黑体"/>
                <w:sz w:val="32"/>
                <w:szCs w:val="32"/>
                <w:lang w:eastAsia="zh-CN"/>
              </w:rPr>
            </w:pPr>
            <w:r>
              <w:rPr>
                <w:rFonts w:hint="eastAsia" w:ascii="黑体" w:hAnsi="黑体" w:eastAsia="黑体"/>
                <w:sz w:val="32"/>
                <w:szCs w:val="32"/>
                <w:lang w:eastAsia="zh-CN"/>
              </w:rPr>
              <w:t>系别</w:t>
            </w:r>
          </w:p>
        </w:tc>
        <w:tc>
          <w:tcPr>
            <w:tcW w:w="1770"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项目名称</w:t>
            </w:r>
          </w:p>
        </w:tc>
        <w:tc>
          <w:tcPr>
            <w:tcW w:w="1485"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负责人</w:t>
            </w:r>
          </w:p>
        </w:tc>
        <w:tc>
          <w:tcPr>
            <w:tcW w:w="2685"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2" w:hRule="atLeast"/>
        </w:trPr>
        <w:tc>
          <w:tcPr>
            <w:tcW w:w="1090"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1</w:t>
            </w:r>
          </w:p>
        </w:tc>
        <w:tc>
          <w:tcPr>
            <w:tcW w:w="1050" w:type="dxa"/>
          </w:tcPr>
          <w:p>
            <w:pPr>
              <w:pStyle w:val="7"/>
              <w:spacing w:beforeAutospacing="0" w:afterAutospacing="0" w:line="560" w:lineRule="exact"/>
              <w:jc w:val="center"/>
              <w:rPr>
                <w:rFonts w:ascii="方正小标宋_GBK" w:eastAsia="方正小标宋_GBK"/>
                <w:sz w:val="36"/>
                <w:szCs w:val="36"/>
              </w:rPr>
            </w:pPr>
          </w:p>
        </w:tc>
        <w:tc>
          <w:tcPr>
            <w:tcW w:w="1770" w:type="dxa"/>
          </w:tcPr>
          <w:p>
            <w:pPr>
              <w:pStyle w:val="7"/>
              <w:spacing w:beforeAutospacing="0" w:afterAutospacing="0" w:line="560" w:lineRule="exact"/>
              <w:jc w:val="center"/>
              <w:rPr>
                <w:rFonts w:ascii="方正小标宋_GBK" w:eastAsia="方正小标宋_GBK"/>
                <w:sz w:val="36"/>
                <w:szCs w:val="36"/>
              </w:rPr>
            </w:pPr>
          </w:p>
        </w:tc>
        <w:tc>
          <w:tcPr>
            <w:tcW w:w="1485" w:type="dxa"/>
          </w:tcPr>
          <w:p>
            <w:pPr>
              <w:pStyle w:val="7"/>
              <w:spacing w:beforeAutospacing="0" w:afterAutospacing="0" w:line="560" w:lineRule="exact"/>
              <w:jc w:val="center"/>
              <w:rPr>
                <w:rFonts w:ascii="方正小标宋_GBK" w:eastAsia="方正小标宋_GBK"/>
                <w:sz w:val="36"/>
                <w:szCs w:val="36"/>
              </w:rPr>
            </w:pPr>
          </w:p>
        </w:tc>
        <w:tc>
          <w:tcPr>
            <w:tcW w:w="2685"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2" w:hRule="atLeast"/>
        </w:trPr>
        <w:tc>
          <w:tcPr>
            <w:tcW w:w="1090"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2</w:t>
            </w:r>
          </w:p>
        </w:tc>
        <w:tc>
          <w:tcPr>
            <w:tcW w:w="1050" w:type="dxa"/>
          </w:tcPr>
          <w:p>
            <w:pPr>
              <w:pStyle w:val="7"/>
              <w:spacing w:beforeAutospacing="0" w:afterAutospacing="0" w:line="560" w:lineRule="exact"/>
              <w:jc w:val="center"/>
              <w:rPr>
                <w:rFonts w:ascii="方正小标宋_GBK" w:eastAsia="方正小标宋_GBK"/>
                <w:sz w:val="36"/>
                <w:szCs w:val="36"/>
              </w:rPr>
            </w:pPr>
          </w:p>
        </w:tc>
        <w:tc>
          <w:tcPr>
            <w:tcW w:w="1770" w:type="dxa"/>
          </w:tcPr>
          <w:p>
            <w:pPr>
              <w:pStyle w:val="7"/>
              <w:spacing w:beforeAutospacing="0" w:afterAutospacing="0" w:line="560" w:lineRule="exact"/>
              <w:jc w:val="center"/>
              <w:rPr>
                <w:rFonts w:ascii="方正小标宋_GBK" w:eastAsia="方正小标宋_GBK"/>
                <w:sz w:val="36"/>
                <w:szCs w:val="36"/>
              </w:rPr>
            </w:pPr>
          </w:p>
        </w:tc>
        <w:tc>
          <w:tcPr>
            <w:tcW w:w="1485" w:type="dxa"/>
          </w:tcPr>
          <w:p>
            <w:pPr>
              <w:pStyle w:val="7"/>
              <w:spacing w:beforeAutospacing="0" w:afterAutospacing="0" w:line="560" w:lineRule="exact"/>
              <w:jc w:val="center"/>
              <w:rPr>
                <w:rFonts w:ascii="方正小标宋_GBK" w:eastAsia="方正小标宋_GBK"/>
                <w:sz w:val="36"/>
                <w:szCs w:val="36"/>
              </w:rPr>
            </w:pPr>
          </w:p>
        </w:tc>
        <w:tc>
          <w:tcPr>
            <w:tcW w:w="2685"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2" w:hRule="atLeast"/>
        </w:trPr>
        <w:tc>
          <w:tcPr>
            <w:tcW w:w="1090"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3</w:t>
            </w:r>
          </w:p>
        </w:tc>
        <w:tc>
          <w:tcPr>
            <w:tcW w:w="1050" w:type="dxa"/>
          </w:tcPr>
          <w:p>
            <w:pPr>
              <w:pStyle w:val="7"/>
              <w:spacing w:beforeAutospacing="0" w:afterAutospacing="0" w:line="560" w:lineRule="exact"/>
              <w:jc w:val="center"/>
              <w:rPr>
                <w:rFonts w:ascii="方正小标宋_GBK" w:eastAsia="方正小标宋_GBK"/>
                <w:sz w:val="36"/>
                <w:szCs w:val="36"/>
              </w:rPr>
            </w:pPr>
          </w:p>
        </w:tc>
        <w:tc>
          <w:tcPr>
            <w:tcW w:w="1770" w:type="dxa"/>
          </w:tcPr>
          <w:p>
            <w:pPr>
              <w:pStyle w:val="7"/>
              <w:spacing w:beforeAutospacing="0" w:afterAutospacing="0" w:line="560" w:lineRule="exact"/>
              <w:jc w:val="center"/>
              <w:rPr>
                <w:rFonts w:ascii="方正小标宋_GBK" w:eastAsia="方正小标宋_GBK"/>
                <w:sz w:val="36"/>
                <w:szCs w:val="36"/>
              </w:rPr>
            </w:pPr>
          </w:p>
        </w:tc>
        <w:tc>
          <w:tcPr>
            <w:tcW w:w="1485" w:type="dxa"/>
          </w:tcPr>
          <w:p>
            <w:pPr>
              <w:pStyle w:val="7"/>
              <w:spacing w:beforeAutospacing="0" w:afterAutospacing="0" w:line="560" w:lineRule="exact"/>
              <w:jc w:val="center"/>
              <w:rPr>
                <w:rFonts w:ascii="方正小标宋_GBK" w:eastAsia="方正小标宋_GBK"/>
                <w:sz w:val="36"/>
                <w:szCs w:val="36"/>
              </w:rPr>
            </w:pPr>
          </w:p>
        </w:tc>
        <w:tc>
          <w:tcPr>
            <w:tcW w:w="2685"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2" w:hRule="atLeast"/>
        </w:trPr>
        <w:tc>
          <w:tcPr>
            <w:tcW w:w="1090"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4</w:t>
            </w:r>
          </w:p>
        </w:tc>
        <w:tc>
          <w:tcPr>
            <w:tcW w:w="1050" w:type="dxa"/>
          </w:tcPr>
          <w:p>
            <w:pPr>
              <w:pStyle w:val="7"/>
              <w:spacing w:beforeAutospacing="0" w:afterAutospacing="0" w:line="560" w:lineRule="exact"/>
              <w:jc w:val="center"/>
              <w:rPr>
                <w:rFonts w:ascii="方正小标宋_GBK" w:eastAsia="方正小标宋_GBK"/>
                <w:sz w:val="36"/>
                <w:szCs w:val="36"/>
              </w:rPr>
            </w:pPr>
          </w:p>
        </w:tc>
        <w:tc>
          <w:tcPr>
            <w:tcW w:w="1770" w:type="dxa"/>
          </w:tcPr>
          <w:p>
            <w:pPr>
              <w:pStyle w:val="7"/>
              <w:spacing w:beforeAutospacing="0" w:afterAutospacing="0" w:line="560" w:lineRule="exact"/>
              <w:jc w:val="center"/>
              <w:rPr>
                <w:rFonts w:ascii="方正小标宋_GBK" w:eastAsia="方正小标宋_GBK"/>
                <w:sz w:val="36"/>
                <w:szCs w:val="36"/>
              </w:rPr>
            </w:pPr>
          </w:p>
        </w:tc>
        <w:tc>
          <w:tcPr>
            <w:tcW w:w="1485" w:type="dxa"/>
          </w:tcPr>
          <w:p>
            <w:pPr>
              <w:pStyle w:val="7"/>
              <w:spacing w:beforeAutospacing="0" w:afterAutospacing="0" w:line="560" w:lineRule="exact"/>
              <w:jc w:val="center"/>
              <w:rPr>
                <w:rFonts w:ascii="方正小标宋_GBK" w:eastAsia="方正小标宋_GBK"/>
                <w:sz w:val="36"/>
                <w:szCs w:val="36"/>
              </w:rPr>
            </w:pPr>
          </w:p>
        </w:tc>
        <w:tc>
          <w:tcPr>
            <w:tcW w:w="2685"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566" w:hRule="atLeast"/>
        </w:trPr>
        <w:tc>
          <w:tcPr>
            <w:tcW w:w="1090"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5</w:t>
            </w:r>
          </w:p>
        </w:tc>
        <w:tc>
          <w:tcPr>
            <w:tcW w:w="1050" w:type="dxa"/>
          </w:tcPr>
          <w:p>
            <w:pPr>
              <w:pStyle w:val="7"/>
              <w:spacing w:beforeAutospacing="0" w:afterAutospacing="0" w:line="560" w:lineRule="exact"/>
              <w:jc w:val="center"/>
              <w:rPr>
                <w:rFonts w:ascii="方正小标宋_GBK" w:eastAsia="方正小标宋_GBK"/>
                <w:sz w:val="36"/>
                <w:szCs w:val="36"/>
              </w:rPr>
            </w:pPr>
          </w:p>
        </w:tc>
        <w:tc>
          <w:tcPr>
            <w:tcW w:w="1770" w:type="dxa"/>
          </w:tcPr>
          <w:p>
            <w:pPr>
              <w:pStyle w:val="7"/>
              <w:spacing w:beforeAutospacing="0" w:afterAutospacing="0" w:line="560" w:lineRule="exact"/>
              <w:jc w:val="center"/>
              <w:rPr>
                <w:rFonts w:ascii="方正小标宋_GBK" w:eastAsia="方正小标宋_GBK"/>
                <w:sz w:val="36"/>
                <w:szCs w:val="36"/>
              </w:rPr>
            </w:pPr>
          </w:p>
        </w:tc>
        <w:tc>
          <w:tcPr>
            <w:tcW w:w="1485" w:type="dxa"/>
          </w:tcPr>
          <w:p>
            <w:pPr>
              <w:pStyle w:val="7"/>
              <w:spacing w:beforeAutospacing="0" w:afterAutospacing="0" w:line="560" w:lineRule="exact"/>
              <w:jc w:val="center"/>
              <w:rPr>
                <w:rFonts w:ascii="方正小标宋_GBK" w:eastAsia="方正小标宋_GBK"/>
                <w:sz w:val="36"/>
                <w:szCs w:val="36"/>
              </w:rPr>
            </w:pPr>
          </w:p>
        </w:tc>
        <w:tc>
          <w:tcPr>
            <w:tcW w:w="2685"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1090" w:type="dxa"/>
          </w:tcPr>
          <w:p>
            <w:pPr>
              <w:pStyle w:val="7"/>
              <w:spacing w:beforeAutospacing="0" w:afterAutospacing="0"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6</w:t>
            </w:r>
          </w:p>
        </w:tc>
        <w:tc>
          <w:tcPr>
            <w:tcW w:w="1050" w:type="dxa"/>
          </w:tcPr>
          <w:p>
            <w:pPr>
              <w:pStyle w:val="7"/>
              <w:spacing w:beforeAutospacing="0" w:afterAutospacing="0" w:line="560" w:lineRule="exact"/>
              <w:jc w:val="center"/>
              <w:rPr>
                <w:rFonts w:ascii="方正小标宋_GBK" w:eastAsia="方正小标宋_GBK"/>
                <w:sz w:val="36"/>
                <w:szCs w:val="36"/>
              </w:rPr>
            </w:pPr>
          </w:p>
        </w:tc>
        <w:tc>
          <w:tcPr>
            <w:tcW w:w="1770" w:type="dxa"/>
          </w:tcPr>
          <w:p>
            <w:pPr>
              <w:pStyle w:val="7"/>
              <w:spacing w:beforeAutospacing="0" w:afterAutospacing="0" w:line="560" w:lineRule="exact"/>
              <w:jc w:val="center"/>
              <w:rPr>
                <w:rFonts w:ascii="方正小标宋_GBK" w:eastAsia="方正小标宋_GBK"/>
                <w:sz w:val="36"/>
                <w:szCs w:val="36"/>
              </w:rPr>
            </w:pPr>
          </w:p>
        </w:tc>
        <w:tc>
          <w:tcPr>
            <w:tcW w:w="1485" w:type="dxa"/>
          </w:tcPr>
          <w:p>
            <w:pPr>
              <w:pStyle w:val="7"/>
              <w:spacing w:beforeAutospacing="0" w:afterAutospacing="0" w:line="560" w:lineRule="exact"/>
              <w:jc w:val="center"/>
              <w:rPr>
                <w:rFonts w:ascii="方正小标宋_GBK" w:eastAsia="方正小标宋_GBK"/>
                <w:sz w:val="36"/>
                <w:szCs w:val="36"/>
              </w:rPr>
            </w:pPr>
          </w:p>
        </w:tc>
        <w:tc>
          <w:tcPr>
            <w:tcW w:w="2685"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1090" w:type="dxa"/>
          </w:tcPr>
          <w:p>
            <w:pPr>
              <w:pStyle w:val="7"/>
              <w:spacing w:beforeAutospacing="0" w:afterAutospacing="0"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7</w:t>
            </w:r>
          </w:p>
        </w:tc>
        <w:tc>
          <w:tcPr>
            <w:tcW w:w="1050" w:type="dxa"/>
          </w:tcPr>
          <w:p>
            <w:pPr>
              <w:pStyle w:val="7"/>
              <w:spacing w:beforeAutospacing="0" w:afterAutospacing="0" w:line="560" w:lineRule="exact"/>
              <w:jc w:val="center"/>
              <w:rPr>
                <w:rFonts w:ascii="方正小标宋_GBK" w:eastAsia="方正小标宋_GBK"/>
                <w:sz w:val="36"/>
                <w:szCs w:val="36"/>
              </w:rPr>
            </w:pPr>
          </w:p>
        </w:tc>
        <w:tc>
          <w:tcPr>
            <w:tcW w:w="1770" w:type="dxa"/>
          </w:tcPr>
          <w:p>
            <w:pPr>
              <w:pStyle w:val="7"/>
              <w:spacing w:beforeAutospacing="0" w:afterAutospacing="0" w:line="560" w:lineRule="exact"/>
              <w:jc w:val="center"/>
              <w:rPr>
                <w:rFonts w:ascii="方正小标宋_GBK" w:eastAsia="方正小标宋_GBK"/>
                <w:sz w:val="36"/>
                <w:szCs w:val="36"/>
              </w:rPr>
            </w:pPr>
          </w:p>
        </w:tc>
        <w:tc>
          <w:tcPr>
            <w:tcW w:w="1485" w:type="dxa"/>
          </w:tcPr>
          <w:p>
            <w:pPr>
              <w:pStyle w:val="7"/>
              <w:spacing w:beforeAutospacing="0" w:afterAutospacing="0" w:line="560" w:lineRule="exact"/>
              <w:jc w:val="center"/>
              <w:rPr>
                <w:rFonts w:ascii="方正小标宋_GBK" w:eastAsia="方正小标宋_GBK"/>
                <w:sz w:val="36"/>
                <w:szCs w:val="36"/>
              </w:rPr>
            </w:pPr>
          </w:p>
        </w:tc>
        <w:tc>
          <w:tcPr>
            <w:tcW w:w="2685"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1090" w:type="dxa"/>
          </w:tcPr>
          <w:p>
            <w:pPr>
              <w:pStyle w:val="7"/>
              <w:spacing w:beforeAutospacing="0" w:afterAutospacing="0"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8</w:t>
            </w:r>
          </w:p>
        </w:tc>
        <w:tc>
          <w:tcPr>
            <w:tcW w:w="1050" w:type="dxa"/>
          </w:tcPr>
          <w:p>
            <w:pPr>
              <w:pStyle w:val="7"/>
              <w:spacing w:beforeAutospacing="0" w:afterAutospacing="0" w:line="560" w:lineRule="exact"/>
              <w:jc w:val="center"/>
              <w:rPr>
                <w:rFonts w:ascii="方正小标宋_GBK" w:eastAsia="方正小标宋_GBK"/>
                <w:sz w:val="36"/>
                <w:szCs w:val="36"/>
              </w:rPr>
            </w:pPr>
          </w:p>
        </w:tc>
        <w:tc>
          <w:tcPr>
            <w:tcW w:w="1770" w:type="dxa"/>
          </w:tcPr>
          <w:p>
            <w:pPr>
              <w:pStyle w:val="7"/>
              <w:spacing w:beforeAutospacing="0" w:afterAutospacing="0" w:line="560" w:lineRule="exact"/>
              <w:jc w:val="center"/>
              <w:rPr>
                <w:rFonts w:ascii="方正小标宋_GBK" w:eastAsia="方正小标宋_GBK"/>
                <w:sz w:val="36"/>
                <w:szCs w:val="36"/>
              </w:rPr>
            </w:pPr>
          </w:p>
        </w:tc>
        <w:tc>
          <w:tcPr>
            <w:tcW w:w="1485" w:type="dxa"/>
          </w:tcPr>
          <w:p>
            <w:pPr>
              <w:pStyle w:val="7"/>
              <w:spacing w:beforeAutospacing="0" w:afterAutospacing="0" w:line="560" w:lineRule="exact"/>
              <w:jc w:val="center"/>
              <w:rPr>
                <w:rFonts w:ascii="方正小标宋_GBK" w:eastAsia="方正小标宋_GBK"/>
                <w:sz w:val="36"/>
                <w:szCs w:val="36"/>
              </w:rPr>
            </w:pPr>
          </w:p>
        </w:tc>
        <w:tc>
          <w:tcPr>
            <w:tcW w:w="2685"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1090" w:type="dxa"/>
          </w:tcPr>
          <w:p>
            <w:pPr>
              <w:pStyle w:val="7"/>
              <w:spacing w:beforeAutospacing="0" w:afterAutospacing="0"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9</w:t>
            </w:r>
          </w:p>
        </w:tc>
        <w:tc>
          <w:tcPr>
            <w:tcW w:w="1050" w:type="dxa"/>
          </w:tcPr>
          <w:p>
            <w:pPr>
              <w:pStyle w:val="7"/>
              <w:spacing w:beforeAutospacing="0" w:afterAutospacing="0" w:line="560" w:lineRule="exact"/>
              <w:jc w:val="center"/>
              <w:rPr>
                <w:rFonts w:ascii="方正小标宋_GBK" w:eastAsia="方正小标宋_GBK"/>
                <w:sz w:val="36"/>
                <w:szCs w:val="36"/>
              </w:rPr>
            </w:pPr>
          </w:p>
        </w:tc>
        <w:tc>
          <w:tcPr>
            <w:tcW w:w="1770" w:type="dxa"/>
          </w:tcPr>
          <w:p>
            <w:pPr>
              <w:pStyle w:val="7"/>
              <w:spacing w:beforeAutospacing="0" w:afterAutospacing="0" w:line="560" w:lineRule="exact"/>
              <w:jc w:val="center"/>
              <w:rPr>
                <w:rFonts w:ascii="方正小标宋_GBK" w:eastAsia="方正小标宋_GBK"/>
                <w:sz w:val="36"/>
                <w:szCs w:val="36"/>
              </w:rPr>
            </w:pPr>
          </w:p>
        </w:tc>
        <w:tc>
          <w:tcPr>
            <w:tcW w:w="1485" w:type="dxa"/>
          </w:tcPr>
          <w:p>
            <w:pPr>
              <w:pStyle w:val="7"/>
              <w:spacing w:beforeAutospacing="0" w:afterAutospacing="0" w:line="560" w:lineRule="exact"/>
              <w:jc w:val="center"/>
              <w:rPr>
                <w:rFonts w:ascii="方正小标宋_GBK" w:eastAsia="方正小标宋_GBK"/>
                <w:sz w:val="36"/>
                <w:szCs w:val="36"/>
              </w:rPr>
            </w:pPr>
          </w:p>
        </w:tc>
        <w:tc>
          <w:tcPr>
            <w:tcW w:w="2685"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6" w:hRule="atLeast"/>
        </w:trPr>
        <w:tc>
          <w:tcPr>
            <w:tcW w:w="1090" w:type="dxa"/>
          </w:tcPr>
          <w:p>
            <w:pPr>
              <w:pStyle w:val="7"/>
              <w:spacing w:beforeAutospacing="0" w:afterAutospacing="0"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10</w:t>
            </w:r>
          </w:p>
        </w:tc>
        <w:tc>
          <w:tcPr>
            <w:tcW w:w="1050" w:type="dxa"/>
          </w:tcPr>
          <w:p>
            <w:pPr>
              <w:pStyle w:val="7"/>
              <w:spacing w:beforeAutospacing="0" w:afterAutospacing="0" w:line="560" w:lineRule="exact"/>
              <w:jc w:val="center"/>
              <w:rPr>
                <w:rFonts w:ascii="方正小标宋_GBK" w:eastAsia="方正小标宋_GBK"/>
                <w:sz w:val="36"/>
                <w:szCs w:val="36"/>
              </w:rPr>
            </w:pPr>
          </w:p>
        </w:tc>
        <w:tc>
          <w:tcPr>
            <w:tcW w:w="1770" w:type="dxa"/>
          </w:tcPr>
          <w:p>
            <w:pPr>
              <w:pStyle w:val="7"/>
              <w:spacing w:beforeAutospacing="0" w:afterAutospacing="0" w:line="560" w:lineRule="exact"/>
              <w:jc w:val="center"/>
              <w:rPr>
                <w:rFonts w:ascii="方正小标宋_GBK" w:eastAsia="方正小标宋_GBK"/>
                <w:sz w:val="36"/>
                <w:szCs w:val="36"/>
              </w:rPr>
            </w:pPr>
          </w:p>
        </w:tc>
        <w:tc>
          <w:tcPr>
            <w:tcW w:w="1485" w:type="dxa"/>
          </w:tcPr>
          <w:p>
            <w:pPr>
              <w:pStyle w:val="7"/>
              <w:spacing w:beforeAutospacing="0" w:afterAutospacing="0" w:line="560" w:lineRule="exact"/>
              <w:jc w:val="center"/>
              <w:rPr>
                <w:rFonts w:ascii="方正小标宋_GBK" w:eastAsia="方正小标宋_GBK"/>
                <w:sz w:val="36"/>
                <w:szCs w:val="36"/>
              </w:rPr>
            </w:pPr>
          </w:p>
        </w:tc>
        <w:tc>
          <w:tcPr>
            <w:tcW w:w="2685" w:type="dxa"/>
          </w:tcPr>
          <w:p>
            <w:pPr>
              <w:pStyle w:val="7"/>
              <w:spacing w:beforeAutospacing="0" w:afterAutospacing="0" w:line="560" w:lineRule="exact"/>
              <w:jc w:val="center"/>
              <w:rPr>
                <w:rFonts w:ascii="方正小标宋_GBK" w:eastAsia="方正小标宋_GBK"/>
                <w:sz w:val="36"/>
                <w:szCs w:val="36"/>
              </w:rPr>
            </w:pPr>
          </w:p>
        </w:tc>
      </w:tr>
    </w:tbl>
    <w:p>
      <w:pPr>
        <w:pStyle w:val="7"/>
        <w:spacing w:beforeAutospacing="0" w:afterAutospacing="0" w:line="560" w:lineRule="exact"/>
        <w:rPr>
          <w:rFonts w:ascii="楷体_GB2312" w:hAnsi="楷体_GB2312" w:eastAsia="楷体_GB2312" w:cs="楷体_GB2312"/>
          <w:sz w:val="30"/>
          <w:szCs w:val="30"/>
        </w:rPr>
        <w:sectPr>
          <w:pgSz w:w="11906" w:h="16838"/>
          <w:pgMar w:top="1440" w:right="1797" w:bottom="1440" w:left="1797" w:header="851" w:footer="992" w:gutter="0"/>
          <w:cols w:space="425" w:num="1"/>
          <w:docGrid w:linePitch="312" w:charSpace="0"/>
        </w:sectPr>
      </w:pPr>
      <w:r>
        <w:rPr>
          <w:rFonts w:hint="eastAsia" w:ascii="楷体_GB2312" w:hAnsi="楷体_GB2312" w:eastAsia="楷体_GB2312" w:cs="楷体_GB2312"/>
          <w:sz w:val="30"/>
          <w:szCs w:val="30"/>
        </w:rPr>
        <w:t>注：每所</w:t>
      </w:r>
      <w:r>
        <w:rPr>
          <w:rFonts w:hint="eastAsia" w:ascii="楷体_GB2312" w:hAnsi="楷体_GB2312" w:eastAsia="楷体_GB2312" w:cs="楷体_GB2312"/>
          <w:sz w:val="30"/>
          <w:szCs w:val="30"/>
          <w:lang w:eastAsia="zh-CN"/>
        </w:rPr>
        <w:t>分团委</w:t>
      </w:r>
      <w:r>
        <w:rPr>
          <w:rFonts w:hint="eastAsia" w:ascii="楷体_GB2312" w:hAnsi="楷体_GB2312" w:eastAsia="楷体_GB2312" w:cs="楷体_GB2312"/>
          <w:sz w:val="30"/>
          <w:szCs w:val="30"/>
        </w:rPr>
        <w:t>推荐项目个数不限，提交时间为4月</w:t>
      </w:r>
      <w:r>
        <w:rPr>
          <w:rFonts w:hint="eastAsia" w:ascii="楷体_GB2312" w:hAnsi="楷体_GB2312" w:eastAsia="楷体_GB2312" w:cs="楷体_GB2312"/>
          <w:sz w:val="30"/>
          <w:szCs w:val="30"/>
          <w:lang w:val="en-US" w:eastAsia="zh-CN"/>
        </w:rPr>
        <w:t>7</w:t>
      </w:r>
      <w:r>
        <w:rPr>
          <w:rFonts w:hint="eastAsia" w:ascii="楷体_GB2312" w:hAnsi="楷体_GB2312" w:eastAsia="楷体_GB2312" w:cs="楷体_GB2312"/>
          <w:sz w:val="30"/>
          <w:szCs w:val="30"/>
        </w:rPr>
        <w:t>日前。</w:t>
      </w:r>
    </w:p>
    <w:p>
      <w:pPr>
        <w:spacing w:line="560" w:lineRule="exact"/>
        <w:rPr>
          <w:rFonts w:ascii="黑体" w:hAnsi="黑体" w:eastAsia="黑体"/>
          <w:sz w:val="36"/>
          <w:szCs w:val="36"/>
        </w:rPr>
      </w:pPr>
      <w:r>
        <w:rPr>
          <w:rFonts w:hint="eastAsia" w:ascii="黑体" w:hAnsi="黑体" w:eastAsia="黑体"/>
          <w:sz w:val="32"/>
          <w:szCs w:val="32"/>
        </w:rPr>
        <w:t>附件2</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 xml:space="preserve"> “‘百生讲坛’活动项目优品汇”申报表</w:t>
      </w:r>
    </w:p>
    <w:tbl>
      <w:tblPr>
        <w:tblStyle w:val="10"/>
        <w:tblpPr w:leftFromText="180" w:rightFromText="180" w:vertAnchor="text" w:horzAnchor="margin" w:tblpXSpec="center" w:tblpY="295"/>
        <w:tblW w:w="864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627"/>
        <w:gridCol w:w="568"/>
        <w:gridCol w:w="425"/>
        <w:gridCol w:w="187"/>
        <w:gridCol w:w="1023"/>
        <w:gridCol w:w="65"/>
        <w:gridCol w:w="568"/>
        <w:gridCol w:w="850"/>
        <w:gridCol w:w="103"/>
        <w:gridCol w:w="260"/>
        <w:gridCol w:w="347"/>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trPr>
        <w:tc>
          <w:tcPr>
            <w:tcW w:w="187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项目名称</w:t>
            </w:r>
          </w:p>
        </w:tc>
        <w:tc>
          <w:tcPr>
            <w:tcW w:w="2203"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2193"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项目申报单位</w:t>
            </w:r>
          </w:p>
        </w:tc>
        <w:tc>
          <w:tcPr>
            <w:tcW w:w="23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exact"/>
        </w:trPr>
        <w:tc>
          <w:tcPr>
            <w:tcW w:w="187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项目负责人</w:t>
            </w:r>
          </w:p>
          <w:p>
            <w:pPr>
              <w:spacing w:line="560" w:lineRule="exact"/>
              <w:jc w:val="center"/>
              <w:rPr>
                <w:rFonts w:ascii="仿宋_GB2312" w:hAnsi="宋体" w:eastAsia="仿宋_GB2312"/>
                <w:sz w:val="24"/>
              </w:rPr>
            </w:pPr>
            <w:r>
              <w:rPr>
                <w:rFonts w:hint="eastAsia" w:ascii="仿宋_GB2312" w:hAnsi="宋体" w:eastAsia="仿宋_GB2312"/>
                <w:sz w:val="24"/>
              </w:rPr>
              <w:t>情况</w:t>
            </w:r>
          </w:p>
        </w:tc>
        <w:tc>
          <w:tcPr>
            <w:tcW w:w="118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姓    名</w:t>
            </w:r>
          </w:p>
        </w:tc>
        <w:tc>
          <w:tcPr>
            <w:tcW w:w="165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性    别</w:t>
            </w:r>
          </w:p>
        </w:tc>
        <w:tc>
          <w:tcPr>
            <w:tcW w:w="27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exact"/>
        </w:trPr>
        <w:tc>
          <w:tcPr>
            <w:tcW w:w="187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118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职    务</w:t>
            </w:r>
          </w:p>
        </w:tc>
        <w:tc>
          <w:tcPr>
            <w:tcW w:w="165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移动电话</w:t>
            </w:r>
          </w:p>
        </w:tc>
        <w:tc>
          <w:tcPr>
            <w:tcW w:w="27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exact"/>
        </w:trPr>
        <w:tc>
          <w:tcPr>
            <w:tcW w:w="187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118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电子邮箱</w:t>
            </w:r>
          </w:p>
        </w:tc>
        <w:tc>
          <w:tcPr>
            <w:tcW w:w="1656"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121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固定电话</w:t>
            </w:r>
          </w:p>
        </w:tc>
        <w:tc>
          <w:tcPr>
            <w:tcW w:w="27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3057"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活动预计起止时间</w:t>
            </w:r>
          </w:p>
        </w:tc>
        <w:tc>
          <w:tcPr>
            <w:tcW w:w="5590" w:type="dxa"/>
            <w:gridSpan w:val="8"/>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0" w:hRule="atLeast"/>
        </w:trPr>
        <w:tc>
          <w:tcPr>
            <w:tcW w:w="244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项目经费预算</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对公帐号</w:t>
            </w:r>
          </w:p>
        </w:tc>
        <w:tc>
          <w:tcPr>
            <w:tcW w:w="3084"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trPr>
        <w:tc>
          <w:tcPr>
            <w:tcW w:w="244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主要经费来源</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账户名</w:t>
            </w:r>
          </w:p>
        </w:tc>
        <w:tc>
          <w:tcPr>
            <w:tcW w:w="3084"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2445"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经费管理单位</w:t>
            </w:r>
          </w:p>
        </w:tc>
        <w:tc>
          <w:tcPr>
            <w:tcW w:w="170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行  号</w:t>
            </w:r>
          </w:p>
        </w:tc>
        <w:tc>
          <w:tcPr>
            <w:tcW w:w="3084"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2" w:hRule="atLeast"/>
        </w:trPr>
        <w:tc>
          <w:tcPr>
            <w:tcW w:w="125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项目</w:t>
            </w:r>
          </w:p>
          <w:p>
            <w:pPr>
              <w:spacing w:line="560" w:lineRule="exact"/>
              <w:jc w:val="center"/>
              <w:rPr>
                <w:rFonts w:ascii="仿宋_GB2312" w:hAnsi="宋体" w:eastAsia="仿宋_GB2312"/>
                <w:sz w:val="24"/>
              </w:rPr>
            </w:pPr>
            <w:r>
              <w:rPr>
                <w:rFonts w:hint="eastAsia" w:ascii="仿宋_GB2312" w:hAnsi="宋体" w:eastAsia="仿宋_GB2312"/>
                <w:sz w:val="24"/>
              </w:rPr>
              <w:t>实施</w:t>
            </w:r>
          </w:p>
          <w:p>
            <w:pPr>
              <w:spacing w:line="560" w:lineRule="exact"/>
              <w:jc w:val="center"/>
              <w:rPr>
                <w:rFonts w:ascii="仿宋_GB2312" w:hAnsi="宋体" w:eastAsia="仿宋_GB2312"/>
                <w:sz w:val="24"/>
              </w:rPr>
            </w:pPr>
            <w:r>
              <w:rPr>
                <w:rFonts w:hint="eastAsia" w:ascii="仿宋_GB2312" w:hAnsi="宋体" w:eastAsia="仿宋_GB2312"/>
                <w:sz w:val="24"/>
              </w:rPr>
              <w:t>方案</w:t>
            </w:r>
          </w:p>
        </w:tc>
        <w:tc>
          <w:tcPr>
            <w:tcW w:w="7397" w:type="dxa"/>
            <w:gridSpan w:val="1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（要紧紧围绕“我看党的十八大以来的新变化”这一主题，可另附页，不少于500字）</w:t>
            </w:r>
          </w:p>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2870"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sz w:val="24"/>
              </w:rPr>
            </w:pPr>
            <w:r>
              <w:rPr>
                <w:rFonts w:hint="eastAsia" w:ascii="仿宋_GB2312" w:hAnsi="宋体" w:eastAsia="仿宋_GB2312"/>
                <w:sz w:val="24"/>
              </w:rPr>
              <w:t>院系分团委意见：</w:t>
            </w:r>
          </w:p>
          <w:p>
            <w:pPr>
              <w:spacing w:line="560" w:lineRule="exact"/>
              <w:rPr>
                <w:rFonts w:ascii="仿宋_GB2312" w:hAnsi="宋体" w:eastAsia="仿宋_GB2312"/>
                <w:sz w:val="24"/>
              </w:rPr>
            </w:pPr>
          </w:p>
          <w:p>
            <w:pPr>
              <w:spacing w:line="560" w:lineRule="exact"/>
              <w:rPr>
                <w:rFonts w:ascii="仿宋_GB2312" w:hAnsi="宋体" w:eastAsia="仿宋_GB2312"/>
                <w:sz w:val="24"/>
              </w:rPr>
            </w:pPr>
            <w:r>
              <w:rPr>
                <w:rFonts w:hint="eastAsia" w:ascii="仿宋_GB2312" w:hAnsi="宋体" w:eastAsia="仿宋_GB2312"/>
                <w:sz w:val="24"/>
              </w:rPr>
              <w:t xml:space="preserve">             盖章</w:t>
            </w:r>
          </w:p>
          <w:p>
            <w:pPr>
              <w:spacing w:line="560" w:lineRule="exact"/>
              <w:jc w:val="center"/>
              <w:rPr>
                <w:rFonts w:ascii="仿宋_GB2312" w:hAnsi="宋体" w:eastAsia="仿宋_GB2312"/>
                <w:sz w:val="24"/>
              </w:rPr>
            </w:pPr>
            <w:r>
              <w:rPr>
                <w:rFonts w:hint="eastAsia" w:ascii="仿宋_GB2312" w:hAnsi="宋体" w:eastAsia="仿宋_GB2312"/>
                <w:sz w:val="24"/>
              </w:rPr>
              <w:t xml:space="preserve">           年  月  日</w:t>
            </w:r>
          </w:p>
        </w:tc>
        <w:tc>
          <w:tcPr>
            <w:tcW w:w="2796"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sz w:val="24"/>
              </w:rPr>
            </w:pPr>
            <w:r>
              <w:rPr>
                <w:rFonts w:hint="eastAsia" w:ascii="仿宋_GB2312" w:hAnsi="宋体" w:eastAsia="仿宋_GB2312"/>
                <w:sz w:val="24"/>
              </w:rPr>
              <w:t>学校团委意见：</w:t>
            </w:r>
          </w:p>
          <w:p>
            <w:pPr>
              <w:spacing w:line="560" w:lineRule="exact"/>
              <w:rPr>
                <w:rFonts w:ascii="仿宋_GB2312" w:hAnsi="宋体" w:eastAsia="仿宋_GB2312"/>
                <w:sz w:val="24"/>
              </w:rPr>
            </w:pPr>
          </w:p>
          <w:p>
            <w:pPr>
              <w:spacing w:line="560" w:lineRule="exact"/>
              <w:rPr>
                <w:rFonts w:ascii="仿宋_GB2312" w:hAnsi="宋体" w:eastAsia="仿宋_GB2312"/>
                <w:sz w:val="24"/>
              </w:rPr>
            </w:pPr>
            <w:r>
              <w:rPr>
                <w:rFonts w:hint="eastAsia" w:ascii="仿宋_GB2312" w:hAnsi="宋体" w:eastAsia="仿宋_GB2312"/>
                <w:sz w:val="24"/>
              </w:rPr>
              <w:t xml:space="preserve">             盖章</w:t>
            </w:r>
          </w:p>
          <w:p>
            <w:pPr>
              <w:spacing w:line="560" w:lineRule="exact"/>
              <w:rPr>
                <w:rFonts w:ascii="仿宋_GB2312" w:hAnsi="宋体" w:eastAsia="仿宋_GB2312"/>
                <w:sz w:val="24"/>
              </w:rPr>
            </w:pPr>
            <w:r>
              <w:rPr>
                <w:rFonts w:hint="eastAsia" w:ascii="仿宋_GB2312" w:hAnsi="宋体" w:eastAsia="仿宋_GB2312"/>
                <w:sz w:val="24"/>
              </w:rPr>
              <w:t xml:space="preserve">           年  月  日</w:t>
            </w:r>
          </w:p>
        </w:tc>
        <w:tc>
          <w:tcPr>
            <w:tcW w:w="298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sz w:val="24"/>
              </w:rPr>
            </w:pPr>
            <w:r>
              <w:rPr>
                <w:rFonts w:hint="eastAsia" w:ascii="仿宋_GB2312" w:hAnsi="宋体" w:eastAsia="仿宋_GB2312"/>
                <w:sz w:val="24"/>
              </w:rPr>
              <w:t>团省委意见：</w:t>
            </w:r>
          </w:p>
          <w:p>
            <w:pPr>
              <w:spacing w:line="560" w:lineRule="exact"/>
              <w:rPr>
                <w:rFonts w:ascii="仿宋_GB2312" w:hAnsi="宋体" w:eastAsia="仿宋_GB2312"/>
                <w:sz w:val="24"/>
              </w:rPr>
            </w:pPr>
          </w:p>
          <w:p>
            <w:pPr>
              <w:spacing w:line="560" w:lineRule="exact"/>
              <w:rPr>
                <w:rFonts w:ascii="仿宋_GB2312" w:hAnsi="宋体" w:eastAsia="仿宋_GB2312"/>
                <w:sz w:val="24"/>
              </w:rPr>
            </w:pPr>
            <w:r>
              <w:rPr>
                <w:rFonts w:hint="eastAsia" w:ascii="仿宋_GB2312" w:hAnsi="宋体" w:eastAsia="仿宋_GB2312"/>
                <w:sz w:val="24"/>
              </w:rPr>
              <w:t xml:space="preserve">             盖章</w:t>
            </w:r>
          </w:p>
          <w:p>
            <w:pPr>
              <w:spacing w:line="560" w:lineRule="exact"/>
              <w:rPr>
                <w:rFonts w:ascii="仿宋_GB2312" w:hAnsi="宋体" w:eastAsia="仿宋_GB2312"/>
                <w:sz w:val="24"/>
              </w:rPr>
            </w:pPr>
            <w:r>
              <w:rPr>
                <w:rFonts w:hint="eastAsia" w:ascii="仿宋_GB2312" w:hAnsi="宋体" w:eastAsia="仿宋_GB2312"/>
                <w:sz w:val="24"/>
              </w:rPr>
              <w:t xml:space="preserve">           年  月  日</w:t>
            </w:r>
          </w:p>
        </w:tc>
      </w:tr>
    </w:tbl>
    <w:p>
      <w:pPr>
        <w:adjustRightInd/>
        <w:snapToGrid/>
        <w:spacing w:line="560" w:lineRule="exact"/>
        <w:rPr>
          <w:rFonts w:ascii="仿宋_GB2312" w:hAnsi="宋体" w:eastAsia="仿宋_GB2312"/>
          <w:sz w:val="10"/>
          <w:szCs w:val="10"/>
        </w:rPr>
        <w:sectPr>
          <w:pgSz w:w="11906" w:h="16838"/>
          <w:pgMar w:top="1440" w:right="1797" w:bottom="1440" w:left="1797" w:header="851" w:footer="992" w:gutter="0"/>
          <w:cols w:space="425" w:num="1"/>
          <w:docGrid w:linePitch="312" w:charSpace="0"/>
        </w:sectPr>
      </w:pPr>
    </w:p>
    <w:p>
      <w:pPr>
        <w:pStyle w:val="7"/>
        <w:spacing w:beforeAutospacing="0" w:afterAutospacing="0" w:line="560" w:lineRule="exact"/>
        <w:jc w:val="both"/>
        <w:rPr>
          <w:rFonts w:ascii="黑体" w:hAnsi="黑体" w:eastAsia="黑体"/>
          <w:sz w:val="32"/>
          <w:szCs w:val="32"/>
        </w:rPr>
      </w:pPr>
      <w:r>
        <w:rPr>
          <w:rFonts w:hint="eastAsia" w:ascii="黑体" w:hAnsi="黑体" w:eastAsia="黑体"/>
          <w:sz w:val="32"/>
          <w:szCs w:val="32"/>
        </w:rPr>
        <w:t>附件3</w:t>
      </w:r>
    </w:p>
    <w:p>
      <w:pPr>
        <w:pStyle w:val="7"/>
        <w:spacing w:beforeAutospacing="0" w:afterAutospacing="0"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rPr>
        <w:t>“百生讲坛”活动活力团支部创建申报汇总表</w:t>
      </w:r>
      <w:r>
        <w:rPr>
          <w:rFonts w:hint="eastAsia" w:ascii="仿宋_GB2312" w:hAnsi="仿宋_GB2312" w:eastAsia="仿宋_GB2312" w:cs="仿宋_GB2312"/>
          <w:sz w:val="32"/>
          <w:szCs w:val="32"/>
        </w:rPr>
        <w:t xml:space="preserve">                                      填表人：           联系方式：</w:t>
      </w:r>
    </w:p>
    <w:tbl>
      <w:tblPr>
        <w:tblStyle w:val="11"/>
        <w:tblW w:w="85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8"/>
        <w:gridCol w:w="2746"/>
        <w:gridCol w:w="1712"/>
        <w:gridCol w:w="1712"/>
        <w:gridCol w:w="17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337" w:hRule="atLeast"/>
        </w:trPr>
        <w:tc>
          <w:tcPr>
            <w:tcW w:w="678"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排序</w:t>
            </w:r>
          </w:p>
        </w:tc>
        <w:tc>
          <w:tcPr>
            <w:tcW w:w="2746"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团支部名称</w:t>
            </w:r>
          </w:p>
        </w:tc>
        <w:tc>
          <w:tcPr>
            <w:tcW w:w="1712"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团支部人数</w:t>
            </w:r>
          </w:p>
        </w:tc>
        <w:tc>
          <w:tcPr>
            <w:tcW w:w="1712"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团支部负责人</w:t>
            </w:r>
          </w:p>
        </w:tc>
        <w:tc>
          <w:tcPr>
            <w:tcW w:w="1712"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4" w:hRule="atLeast"/>
        </w:trPr>
        <w:tc>
          <w:tcPr>
            <w:tcW w:w="678"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1</w:t>
            </w:r>
          </w:p>
        </w:tc>
        <w:tc>
          <w:tcPr>
            <w:tcW w:w="2746"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4" w:hRule="atLeast"/>
        </w:trPr>
        <w:tc>
          <w:tcPr>
            <w:tcW w:w="678"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2</w:t>
            </w:r>
          </w:p>
        </w:tc>
        <w:tc>
          <w:tcPr>
            <w:tcW w:w="2746"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4" w:hRule="atLeast"/>
        </w:trPr>
        <w:tc>
          <w:tcPr>
            <w:tcW w:w="678"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3</w:t>
            </w:r>
          </w:p>
        </w:tc>
        <w:tc>
          <w:tcPr>
            <w:tcW w:w="2746"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74" w:hRule="atLeast"/>
        </w:trPr>
        <w:tc>
          <w:tcPr>
            <w:tcW w:w="678"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4</w:t>
            </w:r>
          </w:p>
        </w:tc>
        <w:tc>
          <w:tcPr>
            <w:tcW w:w="2746"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rPr>
          <w:trHeight w:val="787" w:hRule="atLeast"/>
        </w:trPr>
        <w:tc>
          <w:tcPr>
            <w:tcW w:w="678"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5</w:t>
            </w:r>
          </w:p>
        </w:tc>
        <w:tc>
          <w:tcPr>
            <w:tcW w:w="2746"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7" w:hRule="atLeast"/>
        </w:trPr>
        <w:tc>
          <w:tcPr>
            <w:tcW w:w="678" w:type="dxa"/>
          </w:tcPr>
          <w:p>
            <w:pPr>
              <w:pStyle w:val="7"/>
              <w:spacing w:beforeAutospacing="0" w:afterAutospacing="0"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6</w:t>
            </w:r>
          </w:p>
        </w:tc>
        <w:tc>
          <w:tcPr>
            <w:tcW w:w="2746"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7" w:hRule="atLeast"/>
        </w:trPr>
        <w:tc>
          <w:tcPr>
            <w:tcW w:w="678" w:type="dxa"/>
          </w:tcPr>
          <w:p>
            <w:pPr>
              <w:pStyle w:val="7"/>
              <w:spacing w:beforeAutospacing="0" w:afterAutospacing="0"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7</w:t>
            </w:r>
          </w:p>
        </w:tc>
        <w:tc>
          <w:tcPr>
            <w:tcW w:w="2746"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7" w:hRule="atLeast"/>
        </w:trPr>
        <w:tc>
          <w:tcPr>
            <w:tcW w:w="678" w:type="dxa"/>
          </w:tcPr>
          <w:p>
            <w:pPr>
              <w:pStyle w:val="7"/>
              <w:spacing w:beforeAutospacing="0" w:afterAutospacing="0"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8</w:t>
            </w:r>
          </w:p>
        </w:tc>
        <w:tc>
          <w:tcPr>
            <w:tcW w:w="2746"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7" w:hRule="atLeast"/>
        </w:trPr>
        <w:tc>
          <w:tcPr>
            <w:tcW w:w="678" w:type="dxa"/>
          </w:tcPr>
          <w:p>
            <w:pPr>
              <w:pStyle w:val="7"/>
              <w:spacing w:beforeAutospacing="0" w:afterAutospacing="0"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9</w:t>
            </w:r>
          </w:p>
        </w:tc>
        <w:tc>
          <w:tcPr>
            <w:tcW w:w="2746"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87" w:hRule="atLeast"/>
        </w:trPr>
        <w:tc>
          <w:tcPr>
            <w:tcW w:w="678" w:type="dxa"/>
          </w:tcPr>
          <w:p>
            <w:pPr>
              <w:pStyle w:val="7"/>
              <w:spacing w:beforeAutospacing="0" w:afterAutospacing="0"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10</w:t>
            </w:r>
          </w:p>
        </w:tc>
        <w:tc>
          <w:tcPr>
            <w:tcW w:w="2746"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c>
          <w:tcPr>
            <w:tcW w:w="1712" w:type="dxa"/>
          </w:tcPr>
          <w:p>
            <w:pPr>
              <w:pStyle w:val="7"/>
              <w:spacing w:beforeAutospacing="0" w:afterAutospacing="0" w:line="560" w:lineRule="exact"/>
              <w:jc w:val="center"/>
              <w:rPr>
                <w:rFonts w:ascii="方正小标宋_GBK" w:eastAsia="方正小标宋_GBK"/>
                <w:sz w:val="36"/>
                <w:szCs w:val="36"/>
              </w:rPr>
            </w:pPr>
          </w:p>
        </w:tc>
      </w:tr>
    </w:tbl>
    <w:p>
      <w:pPr>
        <w:pStyle w:val="7"/>
        <w:spacing w:beforeAutospacing="0" w:afterAutospacing="0" w:line="560" w:lineRule="exact"/>
        <w:rPr>
          <w:rFonts w:ascii="楷体_GB2312" w:hAnsi="楷体_GB2312" w:eastAsia="楷体_GB2312" w:cs="楷体_GB2312"/>
          <w:sz w:val="30"/>
          <w:szCs w:val="30"/>
        </w:rPr>
      </w:pPr>
      <w:r>
        <w:rPr>
          <w:rFonts w:hint="eastAsia" w:ascii="楷体_GB2312" w:hAnsi="楷体_GB2312" w:eastAsia="楷体_GB2312" w:cs="楷体_GB2312"/>
          <w:sz w:val="30"/>
          <w:szCs w:val="30"/>
        </w:rPr>
        <w:t>注：每</w:t>
      </w:r>
      <w:r>
        <w:rPr>
          <w:rFonts w:hint="eastAsia" w:ascii="楷体_GB2312" w:hAnsi="楷体_GB2312" w:eastAsia="楷体_GB2312" w:cs="楷体_GB2312"/>
          <w:sz w:val="30"/>
          <w:szCs w:val="30"/>
          <w:lang w:eastAsia="zh-CN"/>
        </w:rPr>
        <w:t>个分团委</w:t>
      </w:r>
      <w:r>
        <w:rPr>
          <w:rFonts w:hint="eastAsia" w:ascii="楷体_GB2312" w:hAnsi="楷体_GB2312" w:eastAsia="楷体_GB2312" w:cs="楷体_GB2312"/>
          <w:sz w:val="30"/>
          <w:szCs w:val="30"/>
        </w:rPr>
        <w:t>推荐团支部个数不限</w:t>
      </w:r>
      <w:r>
        <w:rPr>
          <w:rFonts w:ascii="楷体_GB2312" w:hAnsi="楷体_GB2312" w:eastAsia="楷体_GB2312" w:cs="楷体_GB2312"/>
          <w:sz w:val="30"/>
          <w:szCs w:val="30"/>
        </w:rPr>
        <w:t>，提交时间为</w:t>
      </w:r>
      <w:r>
        <w:rPr>
          <w:rFonts w:hint="eastAsia" w:ascii="楷体_GB2312" w:hAnsi="楷体_GB2312" w:eastAsia="楷体_GB2312" w:cs="楷体_GB2312"/>
          <w:sz w:val="30"/>
          <w:szCs w:val="30"/>
        </w:rPr>
        <w:t>4</w:t>
      </w:r>
      <w:r>
        <w:rPr>
          <w:rFonts w:ascii="楷体_GB2312" w:hAnsi="楷体_GB2312" w:eastAsia="楷体_GB2312" w:cs="楷体_GB2312"/>
          <w:sz w:val="30"/>
          <w:szCs w:val="30"/>
        </w:rPr>
        <w:t>月</w:t>
      </w:r>
      <w:r>
        <w:rPr>
          <w:rFonts w:hint="eastAsia" w:ascii="楷体_GB2312" w:hAnsi="楷体_GB2312" w:eastAsia="楷体_GB2312" w:cs="楷体_GB2312"/>
          <w:sz w:val="30"/>
          <w:szCs w:val="30"/>
          <w:lang w:val="en-US" w:eastAsia="zh-CN"/>
        </w:rPr>
        <w:t>7</w:t>
      </w:r>
      <w:r>
        <w:rPr>
          <w:rFonts w:ascii="楷体_GB2312" w:hAnsi="楷体_GB2312" w:eastAsia="楷体_GB2312" w:cs="楷体_GB2312"/>
          <w:sz w:val="30"/>
          <w:szCs w:val="30"/>
        </w:rPr>
        <w:t>日前。</w:t>
      </w:r>
    </w:p>
    <w:p/>
    <w:p/>
    <w:p>
      <w:pPr>
        <w:adjustRightInd/>
        <w:snapToGrid/>
        <w:spacing w:line="560" w:lineRule="exact"/>
        <w:rPr>
          <w:rFonts w:ascii="黑体" w:hAnsi="黑体" w:eastAsia="黑体"/>
          <w:sz w:val="32"/>
          <w:szCs w:val="32"/>
        </w:rPr>
        <w:sectPr>
          <w:pgSz w:w="11906" w:h="16838"/>
          <w:pgMar w:top="1440" w:right="1797" w:bottom="1440" w:left="1797" w:header="851" w:footer="992" w:gutter="0"/>
          <w:cols w:space="425" w:num="1"/>
          <w:docGrid w:linePitch="312" w:charSpace="0"/>
        </w:sectPr>
      </w:pPr>
    </w:p>
    <w:p>
      <w:pPr>
        <w:spacing w:line="560" w:lineRule="exact"/>
        <w:rPr>
          <w:rFonts w:ascii="黑体" w:hAnsi="黑体" w:eastAsia="黑体"/>
          <w:sz w:val="36"/>
          <w:szCs w:val="36"/>
        </w:rPr>
      </w:pPr>
      <w:r>
        <w:rPr>
          <w:rFonts w:hint="eastAsia" w:ascii="黑体" w:hAnsi="黑体" w:eastAsia="黑体"/>
          <w:sz w:val="32"/>
          <w:szCs w:val="32"/>
        </w:rPr>
        <w:t>附件4</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 xml:space="preserve"> “百生讲坛”活动活力团支部创建申报表</w:t>
      </w:r>
    </w:p>
    <w:tbl>
      <w:tblPr>
        <w:tblStyle w:val="10"/>
        <w:tblpPr w:leftFromText="180" w:rightFromText="180" w:vertAnchor="text" w:horzAnchor="margin" w:tblpXSpec="center" w:tblpY="295"/>
        <w:tblW w:w="8647"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732"/>
        <w:gridCol w:w="993"/>
        <w:gridCol w:w="187"/>
        <w:gridCol w:w="1023"/>
        <w:gridCol w:w="633"/>
        <w:gridCol w:w="953"/>
        <w:gridCol w:w="260"/>
        <w:gridCol w:w="347"/>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exact"/>
        </w:trPr>
        <w:tc>
          <w:tcPr>
            <w:tcW w:w="187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团支部名称</w:t>
            </w:r>
          </w:p>
        </w:tc>
        <w:tc>
          <w:tcPr>
            <w:tcW w:w="6770" w:type="dxa"/>
            <w:gridSpan w:val="8"/>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87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团支部人数</w:t>
            </w:r>
          </w:p>
        </w:tc>
        <w:tc>
          <w:tcPr>
            <w:tcW w:w="2203"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2193"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团支部成立时间</w:t>
            </w:r>
          </w:p>
        </w:tc>
        <w:tc>
          <w:tcPr>
            <w:tcW w:w="23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exact"/>
        </w:trPr>
        <w:tc>
          <w:tcPr>
            <w:tcW w:w="1877"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团支部负责人</w:t>
            </w:r>
          </w:p>
          <w:p>
            <w:pPr>
              <w:spacing w:line="560" w:lineRule="exact"/>
              <w:jc w:val="center"/>
              <w:rPr>
                <w:rFonts w:ascii="仿宋_GB2312" w:hAnsi="宋体" w:eastAsia="仿宋_GB2312"/>
                <w:sz w:val="24"/>
              </w:rPr>
            </w:pPr>
            <w:r>
              <w:rPr>
                <w:rFonts w:hint="eastAsia" w:ascii="仿宋_GB2312" w:hAnsi="宋体" w:eastAsia="仿宋_GB2312"/>
                <w:sz w:val="24"/>
              </w:rPr>
              <w:t>情况</w:t>
            </w:r>
          </w:p>
        </w:tc>
        <w:tc>
          <w:tcPr>
            <w:tcW w:w="11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姓    名</w:t>
            </w:r>
          </w:p>
        </w:tc>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性    别</w:t>
            </w:r>
          </w:p>
        </w:tc>
        <w:tc>
          <w:tcPr>
            <w:tcW w:w="27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exact"/>
        </w:trPr>
        <w:tc>
          <w:tcPr>
            <w:tcW w:w="187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11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职    务</w:t>
            </w:r>
          </w:p>
        </w:tc>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移动电话</w:t>
            </w:r>
          </w:p>
        </w:tc>
        <w:tc>
          <w:tcPr>
            <w:tcW w:w="27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exact"/>
        </w:trPr>
        <w:tc>
          <w:tcPr>
            <w:tcW w:w="1877"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118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电子邮箱</w:t>
            </w:r>
          </w:p>
        </w:tc>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固定电话</w:t>
            </w:r>
          </w:p>
        </w:tc>
        <w:tc>
          <w:tcPr>
            <w:tcW w:w="2721"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79" w:hRule="atLeast"/>
        </w:trPr>
        <w:tc>
          <w:tcPr>
            <w:tcW w:w="114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“百生讲坛”活动活力团支部创建实施方案</w:t>
            </w:r>
          </w:p>
          <w:p>
            <w:pPr>
              <w:spacing w:line="560" w:lineRule="exact"/>
              <w:jc w:val="center"/>
              <w:rPr>
                <w:rFonts w:ascii="仿宋_GB2312" w:hAnsi="宋体" w:eastAsia="仿宋_GB2312"/>
                <w:sz w:val="24"/>
              </w:rPr>
            </w:pPr>
          </w:p>
        </w:tc>
        <w:tc>
          <w:tcPr>
            <w:tcW w:w="7502" w:type="dxa"/>
            <w:gridSpan w:val="9"/>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宋体" w:eastAsia="仿宋_GB2312"/>
                <w:sz w:val="24"/>
              </w:rPr>
            </w:pPr>
            <w:r>
              <w:rPr>
                <w:rFonts w:hint="eastAsia" w:ascii="仿宋_GB2312" w:hAnsi="宋体" w:eastAsia="仿宋_GB2312"/>
                <w:sz w:val="24"/>
              </w:rPr>
              <w:t>（含“百生讲坛”活动已开展情况及下一步工作打算，可另附页，不少于500字）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8" w:hRule="atLeast"/>
        </w:trPr>
        <w:tc>
          <w:tcPr>
            <w:tcW w:w="2870"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sz w:val="24"/>
              </w:rPr>
            </w:pPr>
            <w:r>
              <w:rPr>
                <w:rFonts w:hint="eastAsia" w:ascii="仿宋_GB2312" w:hAnsi="宋体" w:eastAsia="仿宋_GB2312"/>
                <w:sz w:val="24"/>
              </w:rPr>
              <w:t>院系分团委意见：</w:t>
            </w:r>
          </w:p>
          <w:p>
            <w:pPr>
              <w:spacing w:line="560" w:lineRule="exact"/>
              <w:rPr>
                <w:rFonts w:ascii="仿宋_GB2312" w:hAnsi="宋体" w:eastAsia="仿宋_GB2312"/>
                <w:sz w:val="24"/>
              </w:rPr>
            </w:pPr>
          </w:p>
          <w:p>
            <w:pPr>
              <w:spacing w:line="560" w:lineRule="exact"/>
              <w:rPr>
                <w:rFonts w:ascii="仿宋_GB2312" w:hAnsi="宋体" w:eastAsia="仿宋_GB2312"/>
                <w:sz w:val="24"/>
              </w:rPr>
            </w:pPr>
          </w:p>
          <w:p>
            <w:pPr>
              <w:spacing w:line="560" w:lineRule="exact"/>
              <w:rPr>
                <w:rFonts w:ascii="仿宋_GB2312" w:hAnsi="宋体" w:eastAsia="仿宋_GB2312"/>
                <w:sz w:val="24"/>
              </w:rPr>
            </w:pPr>
            <w:r>
              <w:rPr>
                <w:rFonts w:hint="eastAsia" w:ascii="仿宋_GB2312" w:hAnsi="宋体" w:eastAsia="仿宋_GB2312"/>
                <w:sz w:val="24"/>
              </w:rPr>
              <w:t xml:space="preserve">           盖章</w:t>
            </w:r>
          </w:p>
          <w:p>
            <w:pPr>
              <w:spacing w:line="560" w:lineRule="exact"/>
              <w:jc w:val="center"/>
              <w:rPr>
                <w:rFonts w:ascii="仿宋_GB2312" w:hAnsi="宋体" w:eastAsia="仿宋_GB2312"/>
                <w:sz w:val="24"/>
              </w:rPr>
            </w:pPr>
            <w:r>
              <w:rPr>
                <w:rFonts w:hint="eastAsia" w:ascii="仿宋_GB2312" w:hAnsi="宋体" w:eastAsia="仿宋_GB2312"/>
                <w:sz w:val="24"/>
              </w:rPr>
              <w:t xml:space="preserve">       年  月  日</w:t>
            </w:r>
          </w:p>
        </w:tc>
        <w:tc>
          <w:tcPr>
            <w:tcW w:w="2796"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sz w:val="24"/>
              </w:rPr>
            </w:pPr>
            <w:r>
              <w:rPr>
                <w:rFonts w:hint="eastAsia" w:ascii="仿宋_GB2312" w:hAnsi="宋体" w:eastAsia="仿宋_GB2312"/>
                <w:sz w:val="24"/>
              </w:rPr>
              <w:t>校团委意见：</w:t>
            </w:r>
          </w:p>
          <w:p>
            <w:pPr>
              <w:spacing w:line="560" w:lineRule="exact"/>
              <w:rPr>
                <w:rFonts w:ascii="仿宋_GB2312" w:hAnsi="宋体" w:eastAsia="仿宋_GB2312"/>
                <w:sz w:val="24"/>
              </w:rPr>
            </w:pPr>
          </w:p>
          <w:p>
            <w:pPr>
              <w:spacing w:line="560" w:lineRule="exact"/>
              <w:rPr>
                <w:rFonts w:ascii="仿宋_GB2312" w:hAnsi="宋体" w:eastAsia="仿宋_GB2312"/>
                <w:sz w:val="24"/>
              </w:rPr>
            </w:pPr>
          </w:p>
          <w:p>
            <w:pPr>
              <w:spacing w:line="560" w:lineRule="exact"/>
              <w:ind w:firstLine="1320" w:firstLineChars="550"/>
              <w:rPr>
                <w:rFonts w:ascii="仿宋_GB2312" w:hAnsi="宋体" w:eastAsia="仿宋_GB2312"/>
                <w:sz w:val="24"/>
              </w:rPr>
            </w:pPr>
            <w:r>
              <w:rPr>
                <w:rFonts w:hint="eastAsia" w:ascii="仿宋_GB2312" w:hAnsi="宋体" w:eastAsia="仿宋_GB2312"/>
                <w:sz w:val="24"/>
              </w:rPr>
              <w:t xml:space="preserve"> 盖章</w:t>
            </w:r>
          </w:p>
          <w:p>
            <w:pPr>
              <w:spacing w:line="560" w:lineRule="exact"/>
              <w:ind w:firstLine="1200" w:firstLineChars="500"/>
              <w:rPr>
                <w:rFonts w:ascii="仿宋_GB2312" w:hAnsi="宋体" w:eastAsia="仿宋_GB2312"/>
                <w:sz w:val="24"/>
              </w:rPr>
            </w:pPr>
            <w:r>
              <w:rPr>
                <w:rFonts w:hint="eastAsia" w:ascii="仿宋_GB2312" w:hAnsi="宋体" w:eastAsia="仿宋_GB2312"/>
                <w:sz w:val="24"/>
              </w:rPr>
              <w:t xml:space="preserve"> 年  月  日</w:t>
            </w:r>
          </w:p>
        </w:tc>
        <w:tc>
          <w:tcPr>
            <w:tcW w:w="2981" w:type="dxa"/>
            <w:gridSpan w:val="3"/>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_GB2312" w:hAnsi="宋体" w:eastAsia="仿宋_GB2312"/>
                <w:sz w:val="24"/>
              </w:rPr>
            </w:pPr>
            <w:r>
              <w:rPr>
                <w:rFonts w:hint="eastAsia" w:ascii="仿宋_GB2312" w:hAnsi="宋体" w:eastAsia="仿宋_GB2312"/>
                <w:sz w:val="24"/>
              </w:rPr>
              <w:t>团省委意见：</w:t>
            </w:r>
          </w:p>
          <w:p>
            <w:pPr>
              <w:spacing w:line="560" w:lineRule="exact"/>
              <w:rPr>
                <w:rFonts w:ascii="仿宋_GB2312" w:hAnsi="宋体" w:eastAsia="仿宋_GB2312"/>
                <w:sz w:val="24"/>
              </w:rPr>
            </w:pPr>
          </w:p>
          <w:p>
            <w:pPr>
              <w:spacing w:line="560" w:lineRule="exact"/>
              <w:rPr>
                <w:rFonts w:ascii="仿宋_GB2312" w:hAnsi="宋体" w:eastAsia="仿宋_GB2312"/>
                <w:sz w:val="24"/>
              </w:rPr>
            </w:pPr>
          </w:p>
          <w:p>
            <w:pPr>
              <w:spacing w:line="560" w:lineRule="exact"/>
              <w:rPr>
                <w:rFonts w:ascii="仿宋_GB2312" w:hAnsi="宋体" w:eastAsia="仿宋_GB2312"/>
                <w:sz w:val="24"/>
              </w:rPr>
            </w:pPr>
            <w:r>
              <w:rPr>
                <w:rFonts w:hint="eastAsia" w:ascii="仿宋_GB2312" w:hAnsi="宋体" w:eastAsia="仿宋_GB2312"/>
                <w:sz w:val="24"/>
              </w:rPr>
              <w:t xml:space="preserve">            盖章</w:t>
            </w:r>
          </w:p>
          <w:p>
            <w:pPr>
              <w:spacing w:line="560" w:lineRule="exact"/>
              <w:rPr>
                <w:rFonts w:ascii="仿宋_GB2312" w:hAnsi="宋体" w:eastAsia="仿宋_GB2312"/>
                <w:sz w:val="24"/>
              </w:rPr>
            </w:pPr>
            <w:r>
              <w:rPr>
                <w:rFonts w:hint="eastAsia" w:ascii="仿宋_GB2312" w:hAnsi="宋体" w:eastAsia="仿宋_GB2312"/>
                <w:sz w:val="24"/>
              </w:rPr>
              <w:t xml:space="preserve">           年  月  日</w:t>
            </w:r>
          </w:p>
        </w:tc>
      </w:tr>
    </w:tbl>
    <w:p>
      <w:pPr>
        <w:adjustRightInd/>
        <w:snapToGrid/>
        <w:spacing w:line="560" w:lineRule="exact"/>
        <w:rPr>
          <w:rFonts w:ascii="黑体" w:hAnsi="黑体" w:eastAsia="黑体"/>
          <w:sz w:val="32"/>
          <w:szCs w:val="32"/>
        </w:rPr>
        <w:sectPr>
          <w:pgSz w:w="11906" w:h="16838"/>
          <w:pgMar w:top="1440" w:right="1797" w:bottom="1440" w:left="1797" w:header="851" w:footer="992" w:gutter="0"/>
          <w:cols w:space="425" w:num="1"/>
          <w:docGrid w:linePitch="312" w:charSpace="0"/>
        </w:sectPr>
      </w:pPr>
    </w:p>
    <w:p>
      <w:pPr>
        <w:adjustRightInd/>
        <w:snapToGrid/>
        <w:spacing w:line="560" w:lineRule="exact"/>
        <w:rPr>
          <w:rFonts w:ascii="仿宋_GB2312" w:hAnsi="宋体" w:eastAsia="仿宋_GB2312"/>
          <w:sz w:val="10"/>
          <w:szCs w:val="10"/>
        </w:rPr>
      </w:pPr>
      <w:r>
        <w:rPr>
          <w:rFonts w:hint="eastAsia" w:ascii="黑体" w:hAnsi="黑体" w:eastAsia="黑体"/>
          <w:sz w:val="32"/>
          <w:szCs w:val="32"/>
        </w:rPr>
        <w:t>附件5</w:t>
      </w:r>
    </w:p>
    <w:p>
      <w:pPr>
        <w:pStyle w:val="7"/>
        <w:spacing w:beforeAutospacing="0" w:afterAutospacing="0"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“百生讲坛”活动省级优秀主讲人申报汇总表</w:t>
      </w:r>
    </w:p>
    <w:p>
      <w:pPr>
        <w:pStyle w:val="7"/>
        <w:spacing w:beforeAutospacing="0" w:afterAutospacing="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学校：                                        填表人：           联系方式：</w:t>
      </w:r>
    </w:p>
    <w:tbl>
      <w:tblPr>
        <w:tblStyle w:val="11"/>
        <w:tblW w:w="1346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998"/>
        <w:gridCol w:w="2829"/>
        <w:gridCol w:w="2977"/>
        <w:gridCol w:w="3118"/>
        <w:gridCol w:w="25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排序</w:t>
            </w:r>
          </w:p>
        </w:tc>
        <w:tc>
          <w:tcPr>
            <w:tcW w:w="998"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姓名</w:t>
            </w:r>
          </w:p>
        </w:tc>
        <w:tc>
          <w:tcPr>
            <w:tcW w:w="2829"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演讲题目</w:t>
            </w:r>
          </w:p>
        </w:tc>
        <w:tc>
          <w:tcPr>
            <w:tcW w:w="2977"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专业及年级</w:t>
            </w:r>
          </w:p>
        </w:tc>
        <w:tc>
          <w:tcPr>
            <w:tcW w:w="3118"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所在团支部</w:t>
            </w:r>
          </w:p>
        </w:tc>
        <w:tc>
          <w:tcPr>
            <w:tcW w:w="2579" w:type="dxa"/>
          </w:tcPr>
          <w:p>
            <w:pPr>
              <w:pStyle w:val="7"/>
              <w:spacing w:beforeAutospacing="0" w:afterAutospacing="0" w:line="560" w:lineRule="exact"/>
              <w:jc w:val="center"/>
              <w:rPr>
                <w:rFonts w:ascii="黑体" w:hAnsi="黑体" w:eastAsia="黑体"/>
                <w:sz w:val="32"/>
                <w:szCs w:val="32"/>
              </w:rPr>
            </w:pPr>
            <w:r>
              <w:rPr>
                <w:rFonts w:hint="eastAsia" w:ascii="黑体" w:hAnsi="黑体" w:eastAsia="黑体"/>
                <w:sz w:val="32"/>
                <w:szCs w:val="32"/>
              </w:rPr>
              <w:t>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1</w:t>
            </w:r>
          </w:p>
        </w:tc>
        <w:tc>
          <w:tcPr>
            <w:tcW w:w="998" w:type="dxa"/>
          </w:tcPr>
          <w:p>
            <w:pPr>
              <w:pStyle w:val="7"/>
              <w:spacing w:beforeAutospacing="0" w:afterAutospacing="0" w:line="560" w:lineRule="exact"/>
              <w:jc w:val="center"/>
              <w:rPr>
                <w:rFonts w:ascii="方正小标宋_GBK" w:eastAsia="方正小标宋_GBK"/>
                <w:sz w:val="36"/>
                <w:szCs w:val="36"/>
              </w:rPr>
            </w:pPr>
          </w:p>
        </w:tc>
        <w:tc>
          <w:tcPr>
            <w:tcW w:w="2829" w:type="dxa"/>
          </w:tcPr>
          <w:p>
            <w:pPr>
              <w:pStyle w:val="7"/>
              <w:spacing w:beforeAutospacing="0" w:afterAutospacing="0" w:line="560" w:lineRule="exact"/>
              <w:jc w:val="center"/>
              <w:rPr>
                <w:rFonts w:ascii="方正小标宋_GBK" w:eastAsia="方正小标宋_GBK"/>
                <w:sz w:val="36"/>
                <w:szCs w:val="36"/>
              </w:rPr>
            </w:pPr>
          </w:p>
        </w:tc>
        <w:tc>
          <w:tcPr>
            <w:tcW w:w="2977" w:type="dxa"/>
          </w:tcPr>
          <w:p>
            <w:pPr>
              <w:pStyle w:val="7"/>
              <w:spacing w:beforeAutospacing="0" w:afterAutospacing="0" w:line="560" w:lineRule="exact"/>
              <w:jc w:val="center"/>
              <w:rPr>
                <w:rFonts w:ascii="方正小标宋_GBK" w:eastAsia="方正小标宋_GBK"/>
                <w:sz w:val="36"/>
                <w:szCs w:val="36"/>
              </w:rPr>
            </w:pPr>
          </w:p>
        </w:tc>
        <w:tc>
          <w:tcPr>
            <w:tcW w:w="3118" w:type="dxa"/>
          </w:tcPr>
          <w:p>
            <w:pPr>
              <w:pStyle w:val="7"/>
              <w:spacing w:beforeAutospacing="0" w:afterAutospacing="0" w:line="560" w:lineRule="exact"/>
              <w:jc w:val="center"/>
              <w:rPr>
                <w:rFonts w:ascii="方正小标宋_GBK" w:eastAsia="方正小标宋_GBK"/>
                <w:sz w:val="36"/>
                <w:szCs w:val="36"/>
              </w:rPr>
            </w:pPr>
          </w:p>
        </w:tc>
        <w:tc>
          <w:tcPr>
            <w:tcW w:w="2579"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2</w:t>
            </w:r>
          </w:p>
        </w:tc>
        <w:tc>
          <w:tcPr>
            <w:tcW w:w="998" w:type="dxa"/>
          </w:tcPr>
          <w:p>
            <w:pPr>
              <w:pStyle w:val="7"/>
              <w:spacing w:beforeAutospacing="0" w:afterAutospacing="0" w:line="560" w:lineRule="exact"/>
              <w:jc w:val="center"/>
              <w:rPr>
                <w:rFonts w:ascii="方正小标宋_GBK" w:eastAsia="方正小标宋_GBK"/>
                <w:sz w:val="36"/>
                <w:szCs w:val="36"/>
              </w:rPr>
            </w:pPr>
          </w:p>
        </w:tc>
        <w:tc>
          <w:tcPr>
            <w:tcW w:w="2829" w:type="dxa"/>
          </w:tcPr>
          <w:p>
            <w:pPr>
              <w:pStyle w:val="7"/>
              <w:spacing w:beforeAutospacing="0" w:afterAutospacing="0" w:line="560" w:lineRule="exact"/>
              <w:jc w:val="center"/>
              <w:rPr>
                <w:rFonts w:ascii="方正小标宋_GBK" w:eastAsia="方正小标宋_GBK"/>
                <w:sz w:val="36"/>
                <w:szCs w:val="36"/>
              </w:rPr>
            </w:pPr>
          </w:p>
        </w:tc>
        <w:tc>
          <w:tcPr>
            <w:tcW w:w="2977" w:type="dxa"/>
          </w:tcPr>
          <w:p>
            <w:pPr>
              <w:pStyle w:val="7"/>
              <w:spacing w:beforeAutospacing="0" w:afterAutospacing="0" w:line="560" w:lineRule="exact"/>
              <w:jc w:val="center"/>
              <w:rPr>
                <w:rFonts w:ascii="方正小标宋_GBK" w:eastAsia="方正小标宋_GBK"/>
                <w:sz w:val="36"/>
                <w:szCs w:val="36"/>
              </w:rPr>
            </w:pPr>
          </w:p>
        </w:tc>
        <w:tc>
          <w:tcPr>
            <w:tcW w:w="3118" w:type="dxa"/>
          </w:tcPr>
          <w:p>
            <w:pPr>
              <w:pStyle w:val="7"/>
              <w:spacing w:beforeAutospacing="0" w:afterAutospacing="0" w:line="560" w:lineRule="exact"/>
              <w:jc w:val="center"/>
              <w:rPr>
                <w:rFonts w:ascii="方正小标宋_GBK" w:eastAsia="方正小标宋_GBK"/>
                <w:sz w:val="36"/>
                <w:szCs w:val="36"/>
              </w:rPr>
            </w:pPr>
          </w:p>
        </w:tc>
        <w:tc>
          <w:tcPr>
            <w:tcW w:w="2579"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959"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3</w:t>
            </w:r>
          </w:p>
        </w:tc>
        <w:tc>
          <w:tcPr>
            <w:tcW w:w="998" w:type="dxa"/>
          </w:tcPr>
          <w:p>
            <w:pPr>
              <w:pStyle w:val="7"/>
              <w:spacing w:beforeAutospacing="0" w:afterAutospacing="0" w:line="560" w:lineRule="exact"/>
              <w:jc w:val="center"/>
              <w:rPr>
                <w:rFonts w:ascii="方正小标宋_GBK" w:eastAsia="方正小标宋_GBK"/>
                <w:sz w:val="36"/>
                <w:szCs w:val="36"/>
              </w:rPr>
            </w:pPr>
          </w:p>
        </w:tc>
        <w:tc>
          <w:tcPr>
            <w:tcW w:w="2829" w:type="dxa"/>
          </w:tcPr>
          <w:p>
            <w:pPr>
              <w:pStyle w:val="7"/>
              <w:spacing w:beforeAutospacing="0" w:afterAutospacing="0" w:line="560" w:lineRule="exact"/>
              <w:jc w:val="center"/>
              <w:rPr>
                <w:rFonts w:ascii="方正小标宋_GBK" w:eastAsia="方正小标宋_GBK"/>
                <w:sz w:val="36"/>
                <w:szCs w:val="36"/>
              </w:rPr>
            </w:pPr>
          </w:p>
        </w:tc>
        <w:tc>
          <w:tcPr>
            <w:tcW w:w="2977" w:type="dxa"/>
          </w:tcPr>
          <w:p>
            <w:pPr>
              <w:pStyle w:val="7"/>
              <w:spacing w:beforeAutospacing="0" w:afterAutospacing="0" w:line="560" w:lineRule="exact"/>
              <w:jc w:val="center"/>
              <w:rPr>
                <w:rFonts w:ascii="方正小标宋_GBK" w:eastAsia="方正小标宋_GBK"/>
                <w:sz w:val="36"/>
                <w:szCs w:val="36"/>
              </w:rPr>
            </w:pPr>
          </w:p>
        </w:tc>
        <w:tc>
          <w:tcPr>
            <w:tcW w:w="3118" w:type="dxa"/>
          </w:tcPr>
          <w:p>
            <w:pPr>
              <w:pStyle w:val="7"/>
              <w:spacing w:beforeAutospacing="0" w:afterAutospacing="0" w:line="560" w:lineRule="exact"/>
              <w:jc w:val="center"/>
              <w:rPr>
                <w:rFonts w:ascii="方正小标宋_GBK" w:eastAsia="方正小标宋_GBK"/>
                <w:sz w:val="36"/>
                <w:szCs w:val="36"/>
              </w:rPr>
            </w:pPr>
          </w:p>
        </w:tc>
        <w:tc>
          <w:tcPr>
            <w:tcW w:w="2579"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4</w:t>
            </w:r>
          </w:p>
        </w:tc>
        <w:tc>
          <w:tcPr>
            <w:tcW w:w="998" w:type="dxa"/>
          </w:tcPr>
          <w:p>
            <w:pPr>
              <w:pStyle w:val="7"/>
              <w:spacing w:beforeAutospacing="0" w:afterAutospacing="0" w:line="560" w:lineRule="exact"/>
              <w:jc w:val="center"/>
              <w:rPr>
                <w:rFonts w:ascii="方正小标宋_GBK" w:eastAsia="方正小标宋_GBK"/>
                <w:sz w:val="36"/>
                <w:szCs w:val="36"/>
              </w:rPr>
            </w:pPr>
          </w:p>
        </w:tc>
        <w:tc>
          <w:tcPr>
            <w:tcW w:w="2829" w:type="dxa"/>
          </w:tcPr>
          <w:p>
            <w:pPr>
              <w:pStyle w:val="7"/>
              <w:spacing w:beforeAutospacing="0" w:afterAutospacing="0" w:line="560" w:lineRule="exact"/>
              <w:jc w:val="center"/>
              <w:rPr>
                <w:rFonts w:ascii="方正小标宋_GBK" w:eastAsia="方正小标宋_GBK"/>
                <w:sz w:val="36"/>
                <w:szCs w:val="36"/>
              </w:rPr>
            </w:pPr>
          </w:p>
        </w:tc>
        <w:tc>
          <w:tcPr>
            <w:tcW w:w="2977" w:type="dxa"/>
          </w:tcPr>
          <w:p>
            <w:pPr>
              <w:pStyle w:val="7"/>
              <w:spacing w:beforeAutospacing="0" w:afterAutospacing="0" w:line="560" w:lineRule="exact"/>
              <w:jc w:val="center"/>
              <w:rPr>
                <w:rFonts w:ascii="方正小标宋_GBK" w:eastAsia="方正小标宋_GBK"/>
                <w:sz w:val="36"/>
                <w:szCs w:val="36"/>
              </w:rPr>
            </w:pPr>
          </w:p>
        </w:tc>
        <w:tc>
          <w:tcPr>
            <w:tcW w:w="3118" w:type="dxa"/>
          </w:tcPr>
          <w:p>
            <w:pPr>
              <w:pStyle w:val="7"/>
              <w:spacing w:beforeAutospacing="0" w:afterAutospacing="0" w:line="560" w:lineRule="exact"/>
              <w:jc w:val="center"/>
              <w:rPr>
                <w:rFonts w:ascii="方正小标宋_GBK" w:eastAsia="方正小标宋_GBK"/>
                <w:sz w:val="36"/>
                <w:szCs w:val="36"/>
              </w:rPr>
            </w:pPr>
          </w:p>
        </w:tc>
        <w:tc>
          <w:tcPr>
            <w:tcW w:w="2579" w:type="dxa"/>
          </w:tcPr>
          <w:p>
            <w:pPr>
              <w:pStyle w:val="7"/>
              <w:spacing w:beforeAutospacing="0" w:afterAutospacing="0" w:line="560" w:lineRule="exact"/>
              <w:jc w:val="center"/>
              <w:rPr>
                <w:rFonts w:ascii="方正小标宋_GBK" w:eastAsia="方正小标宋_GBK"/>
                <w:sz w:val="36"/>
                <w:szCs w:val="3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59" w:type="dxa"/>
          </w:tcPr>
          <w:p>
            <w:pPr>
              <w:pStyle w:val="7"/>
              <w:spacing w:beforeAutospacing="0" w:afterAutospacing="0" w:line="560" w:lineRule="exact"/>
              <w:jc w:val="center"/>
              <w:rPr>
                <w:rFonts w:ascii="仿宋_GB2312" w:eastAsia="仿宋_GB2312"/>
                <w:sz w:val="32"/>
                <w:szCs w:val="32"/>
              </w:rPr>
            </w:pPr>
            <w:r>
              <w:rPr>
                <w:rFonts w:hint="eastAsia" w:ascii="仿宋_GB2312" w:eastAsia="仿宋_GB2312"/>
                <w:sz w:val="32"/>
                <w:szCs w:val="32"/>
              </w:rPr>
              <w:t>5</w:t>
            </w:r>
          </w:p>
        </w:tc>
        <w:tc>
          <w:tcPr>
            <w:tcW w:w="998" w:type="dxa"/>
          </w:tcPr>
          <w:p>
            <w:pPr>
              <w:pStyle w:val="7"/>
              <w:spacing w:beforeAutospacing="0" w:afterAutospacing="0" w:line="560" w:lineRule="exact"/>
              <w:jc w:val="center"/>
              <w:rPr>
                <w:rFonts w:ascii="方正小标宋_GBK" w:eastAsia="方正小标宋_GBK"/>
                <w:sz w:val="36"/>
                <w:szCs w:val="36"/>
              </w:rPr>
            </w:pPr>
          </w:p>
        </w:tc>
        <w:tc>
          <w:tcPr>
            <w:tcW w:w="2829" w:type="dxa"/>
          </w:tcPr>
          <w:p>
            <w:pPr>
              <w:pStyle w:val="7"/>
              <w:spacing w:beforeAutospacing="0" w:afterAutospacing="0" w:line="560" w:lineRule="exact"/>
              <w:jc w:val="center"/>
              <w:rPr>
                <w:rFonts w:ascii="方正小标宋_GBK" w:eastAsia="方正小标宋_GBK"/>
                <w:sz w:val="36"/>
                <w:szCs w:val="36"/>
              </w:rPr>
            </w:pPr>
          </w:p>
        </w:tc>
        <w:tc>
          <w:tcPr>
            <w:tcW w:w="2977" w:type="dxa"/>
          </w:tcPr>
          <w:p>
            <w:pPr>
              <w:pStyle w:val="7"/>
              <w:spacing w:beforeAutospacing="0" w:afterAutospacing="0" w:line="560" w:lineRule="exact"/>
              <w:jc w:val="center"/>
              <w:rPr>
                <w:rFonts w:ascii="方正小标宋_GBK" w:eastAsia="方正小标宋_GBK"/>
                <w:sz w:val="36"/>
                <w:szCs w:val="36"/>
              </w:rPr>
            </w:pPr>
          </w:p>
        </w:tc>
        <w:tc>
          <w:tcPr>
            <w:tcW w:w="3118" w:type="dxa"/>
          </w:tcPr>
          <w:p>
            <w:pPr>
              <w:pStyle w:val="7"/>
              <w:spacing w:beforeAutospacing="0" w:afterAutospacing="0" w:line="560" w:lineRule="exact"/>
              <w:jc w:val="center"/>
              <w:rPr>
                <w:rFonts w:ascii="方正小标宋_GBK" w:eastAsia="方正小标宋_GBK"/>
                <w:sz w:val="36"/>
                <w:szCs w:val="36"/>
              </w:rPr>
            </w:pPr>
          </w:p>
        </w:tc>
        <w:tc>
          <w:tcPr>
            <w:tcW w:w="2579" w:type="dxa"/>
          </w:tcPr>
          <w:p>
            <w:pPr>
              <w:pStyle w:val="7"/>
              <w:spacing w:beforeAutospacing="0" w:afterAutospacing="0" w:line="560" w:lineRule="exact"/>
              <w:jc w:val="center"/>
              <w:rPr>
                <w:rFonts w:ascii="方正小标宋_GBK" w:eastAsia="方正小标宋_GBK"/>
                <w:sz w:val="36"/>
                <w:szCs w:val="36"/>
              </w:rPr>
            </w:pPr>
          </w:p>
        </w:tc>
      </w:tr>
    </w:tbl>
    <w:p>
      <w:pPr>
        <w:pStyle w:val="7"/>
        <w:spacing w:beforeAutospacing="0" w:afterAutospacing="0" w:line="560" w:lineRule="exact"/>
      </w:pPr>
      <w:r>
        <w:rPr>
          <w:rFonts w:hint="eastAsia" w:ascii="楷体_GB2312" w:hAnsi="楷体_GB2312" w:eastAsia="楷体_GB2312" w:cs="楷体_GB2312"/>
          <w:sz w:val="30"/>
          <w:szCs w:val="30"/>
        </w:rPr>
        <w:t>注：每所高校限推荐</w:t>
      </w:r>
      <w:r>
        <w:rPr>
          <w:rFonts w:ascii="楷体_GB2312" w:hAnsi="楷体_GB2312" w:eastAsia="楷体_GB2312" w:cs="楷体_GB2312"/>
          <w:sz w:val="30"/>
          <w:szCs w:val="30"/>
        </w:rPr>
        <w:t>5名主讲人，填报汇总表时请按推荐顺序进行排序，提交时间为</w:t>
      </w:r>
      <w:r>
        <w:rPr>
          <w:rFonts w:hint="eastAsia" w:ascii="楷体_GB2312" w:hAnsi="楷体_GB2312" w:eastAsia="楷体_GB2312" w:cs="楷体_GB2312"/>
          <w:sz w:val="30"/>
          <w:szCs w:val="30"/>
        </w:rPr>
        <w:t>10</w:t>
      </w:r>
      <w:r>
        <w:rPr>
          <w:rFonts w:ascii="楷体_GB2312" w:hAnsi="楷体_GB2312" w:eastAsia="楷体_GB2312" w:cs="楷体_GB2312"/>
          <w:sz w:val="30"/>
          <w:szCs w:val="30"/>
        </w:rPr>
        <w:t>月3</w:t>
      </w:r>
      <w:r>
        <w:rPr>
          <w:rFonts w:hint="eastAsia" w:ascii="楷体_GB2312" w:hAnsi="楷体_GB2312" w:eastAsia="楷体_GB2312" w:cs="楷体_GB2312"/>
          <w:sz w:val="30"/>
          <w:szCs w:val="30"/>
        </w:rPr>
        <w:t>1</w:t>
      </w:r>
      <w:r>
        <w:rPr>
          <w:rFonts w:ascii="楷体_GB2312" w:hAnsi="楷体_GB2312" w:eastAsia="楷体_GB2312" w:cs="楷体_GB2312"/>
          <w:sz w:val="30"/>
          <w:szCs w:val="30"/>
        </w:rPr>
        <w:t>日前。</w:t>
      </w:r>
    </w:p>
    <w:sectPr>
      <w:pgSz w:w="16838" w:h="11906" w:orient="landscape"/>
      <w:pgMar w:top="1800" w:right="1440" w:bottom="1800" w:left="11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swiss"/>
    <w:pitch w:val="default"/>
    <w:sig w:usb0="00000001" w:usb1="080E0000" w:usb2="00000000" w:usb3="00000000" w:csb0="00040000" w:csb1="00000000"/>
  </w:font>
  <w:font w:name="仿宋">
    <w:altName w:val="宋体"/>
    <w:panose1 w:val="02010609060101010101"/>
    <w:charset w:val="86"/>
    <w:family w:val="swiss"/>
    <w:pitch w:val="default"/>
    <w:sig w:usb0="00000000" w:usb1="00000000" w:usb2="00000016" w:usb3="00000000" w:csb0="00040001" w:csb1="00000000"/>
  </w:font>
  <w:font w:name="Calibri Light">
    <w:altName w:val="PMingLiU"/>
    <w:panose1 w:val="020F0302020204030204"/>
    <w:charset w:val="00"/>
    <w:family w:val="decorative"/>
    <w:pitch w:val="default"/>
    <w:sig w:usb0="00000000" w:usb1="00000000" w:usb2="00000000" w:usb3="00000000" w:csb0="2000019F" w:csb1="00000000"/>
  </w:font>
  <w:font w:name="PMingLiU">
    <w:panose1 w:val="02020300000000000000"/>
    <w:charset w:val="88"/>
    <w:family w:val="auto"/>
    <w:pitch w:val="default"/>
    <w:sig w:usb0="00000003" w:usb1="082E0000" w:usb2="00000016" w:usb3="00000000" w:csb0="00100001" w:csb1="00000000"/>
  </w:font>
  <w:font w:name="Arial">
    <w:panose1 w:val="020B0604020202020204"/>
    <w:charset w:val="00"/>
    <w:family w:val="swiss"/>
    <w:pitch w:val="default"/>
    <w:sig w:usb0="00007A87" w:usb1="80000000" w:usb2="00000008" w:usb3="00000000" w:csb0="400001FF" w:csb1="FFFF0000"/>
  </w:font>
  <w:font w:name="Calibri">
    <w:altName w:val="Lucida Sans Unicode"/>
    <w:panose1 w:val="020F0502020204030204"/>
    <w:charset w:val="7A"/>
    <w:family w:val="swiss"/>
    <w:pitch w:val="default"/>
    <w:sig w:usb0="00000000" w:usb1="00000000" w:usb2="00000001" w:usb3="00000000" w:csb0="2000019F" w:csb1="00000000"/>
  </w:font>
  <w:font w:name="Tahoma">
    <w:panose1 w:val="020B0604030504040204"/>
    <w:charset w:val="00"/>
    <w:family w:val="swiss"/>
    <w:pitch w:val="default"/>
    <w:sig w:usb0="61007A87" w:usb1="80000000" w:usb2="00000008"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微软雅黑">
    <w:altName w:val="黑体"/>
    <w:panose1 w:val="020B0503020204020204"/>
    <w:charset w:val="86"/>
    <w:family w:val="swiss"/>
    <w:pitch w:val="default"/>
    <w:sig w:usb0="00000000" w:usb1="00000000" w:usb2="00000016" w:usb3="00000000" w:csb0="0004001F" w:csb1="00000000"/>
  </w:font>
  <w:font w:name="方正舒体">
    <w:altName w:val="宋体"/>
    <w:panose1 w:val="02010601030101010101"/>
    <w:charset w:val="86"/>
    <w:family w:val="auto"/>
    <w:pitch w:val="default"/>
    <w:sig w:usb0="00000000" w:usb1="00000000" w:usb2="00000000" w:usb3="00000000" w:csb0="00040000" w:csb1="00000000"/>
  </w:font>
  <w:font w:name="Adobe 繁黑體 Std B">
    <w:altName w:val="黑体"/>
    <w:panose1 w:val="020B0700000000000000"/>
    <w:charset w:val="88"/>
    <w:family w:val="auto"/>
    <w:pitch w:val="default"/>
    <w:sig w:usb0="00000000" w:usb1="00000000" w:usb2="00000016" w:usb3="00000000" w:csb0="00120005" w:csb1="00000000"/>
  </w:font>
  <w:font w:name="华文琥珀">
    <w:altName w:val="宋体"/>
    <w:panose1 w:val="02010800040101010101"/>
    <w:charset w:val="86"/>
    <w:family w:val="auto"/>
    <w:pitch w:val="default"/>
    <w:sig w:usb0="00000000" w:usb1="00000000" w:usb2="00000000" w:usb3="00000000" w:csb0="00040000" w:csb1="00000000"/>
  </w:font>
  <w:font w:name="华文彩云">
    <w:altName w:val="宋体"/>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楷体_GB2312"/>
    <w:panose1 w:val="02010600040101010101"/>
    <w:charset w:val="86"/>
    <w:family w:val="auto"/>
    <w:pitch w:val="default"/>
    <w:sig w:usb0="00000000" w:usb1="00000000" w:usb2="00000000" w:usb3="00000000" w:csb0="0004009F" w:csb1="DFD70000"/>
  </w:font>
  <w:font w:name="华文细黑">
    <w:altName w:val="宋体"/>
    <w:panose1 w:val="02010600040101010101"/>
    <w:charset w:val="86"/>
    <w:family w:val="auto"/>
    <w:pitch w:val="default"/>
    <w:sig w:usb0="00000000" w:usb1="00000000" w:usb2="00000000" w:usb3="00000000" w:csb0="0004009F" w:csb1="DFD70000"/>
  </w:font>
  <w:font w:name="华文行楷">
    <w:altName w:val="宋体"/>
    <w:panose1 w:val="02010800040101010101"/>
    <w:charset w:val="86"/>
    <w:family w:val="auto"/>
    <w:pitch w:val="default"/>
    <w:sig w:usb0="00000000" w:usb1="00000000" w:usb2="00000000" w:usb3="00000000" w:csb0="00040000" w:csb1="00000000"/>
  </w:font>
  <w:font w:name="华文隶书">
    <w:altName w:val="宋体"/>
    <w:panose1 w:val="02010800040101010101"/>
    <w:charset w:val="86"/>
    <w:family w:val="auto"/>
    <w:pitch w:val="default"/>
    <w:sig w:usb0="00000000" w:usb1="00000000" w:usb2="00000000" w:usb3="00000000" w:csb0="00040000" w:csb1="00000000"/>
  </w:font>
  <w:font w:name="Adobe 明體 Std L">
    <w:altName w:val="PMingLiU"/>
    <w:panose1 w:val="02020300000000000000"/>
    <w:charset w:val="88"/>
    <w:family w:val="auto"/>
    <w:pitch w:val="default"/>
    <w:sig w:usb0="00000000" w:usb1="00000000" w:usb2="00000016" w:usb3="00000000" w:csb0="00120005" w:csb1="00000000"/>
  </w:font>
  <w:font w:name="华文仿宋">
    <w:altName w:val="仿宋_GB2312"/>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微软雅黑 Light">
    <w:altName w:val="黑体"/>
    <w:panose1 w:val="020B0502040204020203"/>
    <w:charset w:val="86"/>
    <w:family w:val="auto"/>
    <w:pitch w:val="default"/>
    <w:sig w:usb0="00000000" w:usb1="00000000" w:usb2="00000016" w:usb3="00000000" w:csb0="0004001F"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iknow_editor_icons">
    <w:altName w:val="Courier New"/>
    <w:panose1 w:val="00000000000000000000"/>
    <w:charset w:val="00"/>
    <w:family w:val="auto"/>
    <w:pitch w:val="default"/>
    <w:sig w:usb0="00000000" w:usb1="00000000" w:usb2="00000000" w:usb3="00000000" w:csb0="00000000" w:csb1="00000000"/>
  </w:font>
  <w:font w:name="icon-font">
    <w:altName w:val="Courier New"/>
    <w:panose1 w:val="00000000000000000000"/>
    <w:charset w:val="00"/>
    <w:family w:val="auto"/>
    <w:pitch w:val="default"/>
    <w:sig w:usb0="00000000" w:usb1="00000000" w:usb2="00000000" w:usb3="00000000" w:csb0="00000000" w:csb1="00000000"/>
  </w:font>
  <w:font w:name="iknow-qb_home_icons">
    <w:altName w:val="Courier New"/>
    <w:panose1 w:val="00000000000000000000"/>
    <w:charset w:val="00"/>
    <w:family w:val="auto"/>
    <w:pitch w:val="default"/>
    <w:sig w:usb0="00000000" w:usb1="00000000" w:usb2="00000000" w:usb3="00000000" w:csb0="00000000" w:csb1="00000000"/>
  </w:font>
  <w:font w:name="iknow-qb_share_icons">
    <w:altName w:val="Courier New"/>
    <w:panose1 w:val="00000000000000000000"/>
    <w:charset w:val="00"/>
    <w:family w:val="auto"/>
    <w:pitch w:val="default"/>
    <w:sig w:usb0="00000000" w:usb1="00000000" w:usb2="00000000" w:usb3="00000000" w:csb0="00000000" w:csb1="00000000"/>
  </w:font>
  <w:font w:name="iknow-qb_replyer_icons">
    <w:altName w:val="Courier New"/>
    <w:panose1 w:val="00000000000000000000"/>
    <w:charset w:val="00"/>
    <w:family w:val="auto"/>
    <w:pitch w:val="default"/>
    <w:sig w:usb0="00000000" w:usb1="00000000" w:usb2="00000000" w:usb3="00000000" w:csb0="00000000" w:csb1="00000000"/>
  </w:font>
  <w:font w:name="iknow-qb_grade_icons">
    <w:altName w:val="Courier New"/>
    <w:panose1 w:val="00000000000000000000"/>
    <w:charset w:val="00"/>
    <w:family w:val="auto"/>
    <w:pitch w:val="default"/>
    <w:sig w:usb0="00000000" w:usb1="00000000" w:usb2="00000000" w:usb3="00000000" w:csb0="00000000" w:csb1="00000000"/>
  </w:font>
  <w:font w:name="PingFang SC">
    <w:altName w:val="Courier New"/>
    <w:panose1 w:val="00000000000000000000"/>
    <w:charset w:val="00"/>
    <w:family w:val="auto"/>
    <w:pitch w:val="default"/>
    <w:sig w:usb0="00000000" w:usb1="00000000" w:usb2="00000000" w:usb3="00000000" w:csb0="00000000" w:csb1="00000000"/>
  </w:font>
  <w:font w:name="Almonte Snow">
    <w:altName w:val="Palatino Linotype"/>
    <w:panose1 w:val="02000400000000000000"/>
    <w:charset w:val="00"/>
    <w:family w:val="auto"/>
    <w:pitch w:val="default"/>
    <w:sig w:usb0="00000000" w:usb1="00000000" w:usb2="00000000" w:usb3="00000000" w:csb0="00000001" w:csb1="00000000"/>
  </w:font>
  <w:font w:name="方正兰亭超细黑简体">
    <w:altName w:val="黑体"/>
    <w:panose1 w:val="02000000000000000000"/>
    <w:charset w:val="86"/>
    <w:family w:val="auto"/>
    <w:pitch w:val="default"/>
    <w:sig w:usb0="00000000" w:usb1="0000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A5402"/>
    <w:multiLevelType w:val="singleLevel"/>
    <w:tmpl w:val="58CA540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930"/>
    <w:rsid w:val="004B112E"/>
    <w:rsid w:val="00604CB5"/>
    <w:rsid w:val="00621FD9"/>
    <w:rsid w:val="00646E50"/>
    <w:rsid w:val="006E6EB2"/>
    <w:rsid w:val="00961930"/>
    <w:rsid w:val="00CF4ABE"/>
    <w:rsid w:val="00D84AFE"/>
    <w:rsid w:val="00DD3E9F"/>
    <w:rsid w:val="00FD09B1"/>
    <w:rsid w:val="01AF35D1"/>
    <w:rsid w:val="04186DF2"/>
    <w:rsid w:val="05767093"/>
    <w:rsid w:val="08DE1B14"/>
    <w:rsid w:val="0EC01C98"/>
    <w:rsid w:val="105015D1"/>
    <w:rsid w:val="12E60311"/>
    <w:rsid w:val="156C7FD5"/>
    <w:rsid w:val="17B0376D"/>
    <w:rsid w:val="181D051D"/>
    <w:rsid w:val="1D1D63D2"/>
    <w:rsid w:val="242825EB"/>
    <w:rsid w:val="28C82491"/>
    <w:rsid w:val="2A5A46A5"/>
    <w:rsid w:val="2BEA0719"/>
    <w:rsid w:val="2D9D5426"/>
    <w:rsid w:val="2DD2603B"/>
    <w:rsid w:val="2F6376CB"/>
    <w:rsid w:val="30684D7B"/>
    <w:rsid w:val="34A614EC"/>
    <w:rsid w:val="351D0231"/>
    <w:rsid w:val="37DE4BF5"/>
    <w:rsid w:val="3CC81E59"/>
    <w:rsid w:val="3CC94A4B"/>
    <w:rsid w:val="40972016"/>
    <w:rsid w:val="416F4AA7"/>
    <w:rsid w:val="47AD1991"/>
    <w:rsid w:val="49E37F2E"/>
    <w:rsid w:val="4AAF1E1A"/>
    <w:rsid w:val="4C3653F5"/>
    <w:rsid w:val="4F200EFD"/>
    <w:rsid w:val="503C573D"/>
    <w:rsid w:val="515A2406"/>
    <w:rsid w:val="51FF32F4"/>
    <w:rsid w:val="52F20DAE"/>
    <w:rsid w:val="548C2951"/>
    <w:rsid w:val="5A4C14B5"/>
    <w:rsid w:val="5C54188A"/>
    <w:rsid w:val="5D190A45"/>
    <w:rsid w:val="5E885FA6"/>
    <w:rsid w:val="60C93F57"/>
    <w:rsid w:val="6B21034E"/>
    <w:rsid w:val="6BA6228A"/>
    <w:rsid w:val="6F483FA1"/>
    <w:rsid w:val="711B191E"/>
    <w:rsid w:val="718D6130"/>
    <w:rsid w:val="72292756"/>
    <w:rsid w:val="74120C8F"/>
    <w:rsid w:val="75B80B74"/>
    <w:rsid w:val="76271066"/>
    <w:rsid w:val="77EA0155"/>
    <w:rsid w:val="78642125"/>
    <w:rsid w:val="7D9F40D8"/>
    <w:rsid w:val="7DF40626"/>
    <w:rsid w:val="7E3C218C"/>
    <w:rsid w:val="7F21154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Date"/>
    <w:basedOn w:val="1"/>
    <w:next w:val="1"/>
    <w:link w:val="13"/>
    <w:unhideWhenUsed/>
    <w:qFormat/>
    <w:uiPriority w:val="99"/>
    <w:pPr>
      <w:ind w:left="100" w:leftChars="2500"/>
    </w:pPr>
  </w:style>
  <w:style w:type="paragraph" w:styleId="4">
    <w:name w:val="footer"/>
    <w:basedOn w:val="1"/>
    <w:unhideWhenUsed/>
    <w:uiPriority w:val="99"/>
    <w:pPr>
      <w:tabs>
        <w:tab w:val="center" w:pos="4153"/>
        <w:tab w:val="right" w:pos="8306"/>
      </w:tabs>
    </w:pPr>
    <w:rPr>
      <w:sz w:val="18"/>
      <w:szCs w:val="18"/>
    </w:rPr>
  </w:style>
  <w:style w:type="paragraph" w:styleId="5">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9">
    <w:name w:val="Hyperlink"/>
    <w:basedOn w:val="8"/>
    <w:unhideWhenUsed/>
    <w:qFormat/>
    <w:uiPriority w:val="99"/>
    <w:rPr>
      <w:color w:val="0000FF"/>
      <w:u w:val="single"/>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日期 Char"/>
    <w:basedOn w:val="8"/>
    <w:link w:val="3"/>
    <w:semiHidden/>
    <w:qFormat/>
    <w:uiPriority w:val="99"/>
  </w:style>
  <w:style w:type="paragraph" w:customStyle="1" w:styleId="14">
    <w:name w:val="_Style 3"/>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122</Words>
  <Characters>697</Characters>
  <Lines>5</Lines>
  <Paragraphs>1</Paragraphs>
  <ScaleCrop>false</ScaleCrop>
  <LinksUpToDate>false</LinksUpToDate>
  <CharactersWithSpaces>818</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2016-03-15T13:30:00Z</dcterms:created>
  <dc:creator>KanShuqi</dc:creator>
  <cp:lastModifiedBy>Administrator</cp:lastModifiedBy>
  <dcterms:modified xsi:type="dcterms:W3CDTF">2017-04-10T08:00:21Z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