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auto"/>
        <w:jc w:val="left"/>
        <w:rPr>
          <w:rFonts w:hint="eastAsia" w:ascii="仿宋" w:hAnsi="仿宋" w:eastAsia="仿宋"/>
          <w:b/>
          <w:bCs/>
          <w:sz w:val="28"/>
          <w:szCs w:val="32"/>
          <w:highlight w:val="none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32"/>
          <w:highlight w:val="none"/>
          <w:lang w:eastAsia="zh-CN"/>
        </w:rPr>
        <w:t>附件：湖北文理学院理工学院本科专业团队</w:t>
      </w:r>
    </w:p>
    <w:p>
      <w:pPr>
        <w:adjustRightInd w:val="0"/>
        <w:snapToGrid w:val="0"/>
        <w:spacing w:line="300" w:lineRule="auto"/>
        <w:jc w:val="left"/>
        <w:rPr>
          <w:rFonts w:hint="eastAsia" w:ascii="仿宋" w:hAnsi="仿宋" w:eastAsia="仿宋"/>
          <w:sz w:val="28"/>
          <w:szCs w:val="32"/>
          <w:highlight w:val="none"/>
          <w:lang w:eastAsia="zh-CN"/>
        </w:rPr>
      </w:pPr>
    </w:p>
    <w:tbl>
      <w:tblPr>
        <w:tblStyle w:val="7"/>
        <w:tblW w:w="9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993"/>
        <w:gridCol w:w="993"/>
        <w:gridCol w:w="1984"/>
        <w:gridCol w:w="2835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993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所在系</w:t>
            </w:r>
          </w:p>
        </w:tc>
        <w:tc>
          <w:tcPr>
            <w:tcW w:w="993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专业名 称</w:t>
            </w:r>
          </w:p>
        </w:tc>
        <w:tc>
          <w:tcPr>
            <w:tcW w:w="1984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团队负责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人及职称</w:t>
            </w:r>
          </w:p>
        </w:tc>
        <w:tc>
          <w:tcPr>
            <w:tcW w:w="2835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团队成员及职称（多人以分号间隔）</w:t>
            </w:r>
          </w:p>
        </w:tc>
        <w:tc>
          <w:tcPr>
            <w:tcW w:w="2552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是否至少有1名专业基础课教师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外语系</w:t>
            </w:r>
          </w:p>
        </w:tc>
        <w:tc>
          <w:tcPr>
            <w:tcW w:w="993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英语</w:t>
            </w:r>
          </w:p>
        </w:tc>
        <w:tc>
          <w:tcPr>
            <w:tcW w:w="1984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陈曦副教授</w:t>
            </w:r>
          </w:p>
        </w:tc>
        <w:tc>
          <w:tcPr>
            <w:tcW w:w="2835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王娟副教授；王婷婷副教授；李潇潇讲师；陈小文讲师；王双讲师；杨梦璐讲师；樊笑助教；李雨璇助教；乔冠亚助教</w:t>
            </w:r>
          </w:p>
        </w:tc>
        <w:tc>
          <w:tcPr>
            <w:tcW w:w="2552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外语系</w:t>
            </w:r>
          </w:p>
        </w:tc>
        <w:tc>
          <w:tcPr>
            <w:tcW w:w="993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984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王君璞；（助教）</w:t>
            </w:r>
          </w:p>
        </w:tc>
        <w:tc>
          <w:tcPr>
            <w:tcW w:w="2835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于楠（助教）；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翟晶（助教）</w:t>
            </w:r>
          </w:p>
        </w:tc>
        <w:tc>
          <w:tcPr>
            <w:tcW w:w="2552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93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建筑工程系</w:t>
            </w:r>
          </w:p>
        </w:tc>
        <w:tc>
          <w:tcPr>
            <w:tcW w:w="993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工程造价</w:t>
            </w:r>
          </w:p>
        </w:tc>
        <w:tc>
          <w:tcPr>
            <w:tcW w:w="1984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徐欢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讲师</w:t>
            </w:r>
          </w:p>
        </w:tc>
        <w:tc>
          <w:tcPr>
            <w:tcW w:w="2835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张婷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讲师；杨莉 助教</w:t>
            </w:r>
          </w:p>
        </w:tc>
        <w:tc>
          <w:tcPr>
            <w:tcW w:w="2552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93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建筑工程系</w:t>
            </w:r>
          </w:p>
        </w:tc>
        <w:tc>
          <w:tcPr>
            <w:tcW w:w="993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土木工程</w:t>
            </w:r>
          </w:p>
        </w:tc>
        <w:tc>
          <w:tcPr>
            <w:tcW w:w="1984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肖辉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讲师</w:t>
            </w:r>
          </w:p>
        </w:tc>
        <w:tc>
          <w:tcPr>
            <w:tcW w:w="2835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李淑一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副教授；（刘琦良、张巧巧、石艳、李玲、冯祥）讲师；任杰 助理工程师</w:t>
            </w:r>
          </w:p>
        </w:tc>
        <w:tc>
          <w:tcPr>
            <w:tcW w:w="2552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经济与管理学系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人力资源管理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汪娟、副教授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ind w:firstLine="140" w:firstLineChars="50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方玉泉、副教授；吴楚媛、副教授；鲍婷、讲师；姜晶晶、副教授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经济与管理学系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国际经济与贸易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姚丹、讲师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刘铁、讲师；张莉莉、讲师；徐丹丹、讲师；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韩贝贝、讲师；李林芝、助教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经济与管理学系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投资学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肖岚、副教授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胡阳、副教授；朱靖、副教授；马比双、讲师；王丹、讲师；钟会荟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、讲师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渣梦丽、助教</w:t>
            </w:r>
            <w:bookmarkStart w:id="0" w:name="_GoBack"/>
            <w:bookmarkEnd w:id="0"/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艺术与传媒系</w:t>
            </w:r>
          </w:p>
        </w:tc>
        <w:tc>
          <w:tcPr>
            <w:tcW w:w="993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广播电视编导</w:t>
            </w:r>
          </w:p>
        </w:tc>
        <w:tc>
          <w:tcPr>
            <w:tcW w:w="1984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周瑞、讲师</w:t>
            </w:r>
          </w:p>
        </w:tc>
        <w:tc>
          <w:tcPr>
            <w:tcW w:w="2835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陈仁铭 副教授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胡鑫鑫 助教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吴威 助教</w:t>
            </w:r>
          </w:p>
        </w:tc>
        <w:tc>
          <w:tcPr>
            <w:tcW w:w="2552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艺术与传媒系</w:t>
            </w:r>
          </w:p>
        </w:tc>
        <w:tc>
          <w:tcPr>
            <w:tcW w:w="993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视觉传达设计专业</w:t>
            </w:r>
          </w:p>
        </w:tc>
        <w:tc>
          <w:tcPr>
            <w:tcW w:w="1984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张静、讲师</w:t>
            </w:r>
          </w:p>
        </w:tc>
        <w:tc>
          <w:tcPr>
            <w:tcW w:w="2835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胡琼副教授；夏晓副教授；曹林讲师；刘璐讲师；王丽君讲师；吴璇讲师</w:t>
            </w:r>
          </w:p>
        </w:tc>
        <w:tc>
          <w:tcPr>
            <w:tcW w:w="2552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艺术与传媒系</w:t>
            </w:r>
          </w:p>
        </w:tc>
        <w:tc>
          <w:tcPr>
            <w:tcW w:w="993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环境设计专业</w:t>
            </w:r>
          </w:p>
        </w:tc>
        <w:tc>
          <w:tcPr>
            <w:tcW w:w="1984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曾艺婧、讲师</w:t>
            </w:r>
          </w:p>
        </w:tc>
        <w:tc>
          <w:tcPr>
            <w:tcW w:w="2835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万婧工程师；曹树进；讲师；肖俊琪助教；阴朝阳助教；欧阳才富讲师；柴昭华讲师；李莎莎助教</w:t>
            </w:r>
          </w:p>
        </w:tc>
        <w:tc>
          <w:tcPr>
            <w:tcW w:w="2552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993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机械与汽车工程系</w:t>
            </w:r>
          </w:p>
        </w:tc>
        <w:tc>
          <w:tcPr>
            <w:tcW w:w="993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机械设计制造及其自动化</w:t>
            </w:r>
          </w:p>
        </w:tc>
        <w:tc>
          <w:tcPr>
            <w:tcW w:w="1984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雷芳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讲师</w:t>
            </w:r>
          </w:p>
        </w:tc>
        <w:tc>
          <w:tcPr>
            <w:tcW w:w="2835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黄能会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副教授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；</w:t>
            </w:r>
          </w:p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丁文文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副教授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；</w:t>
            </w:r>
          </w:p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赵小英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讲师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；</w:t>
            </w:r>
          </w:p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周均涛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讲师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；</w:t>
            </w:r>
          </w:p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夏庆国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讲师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；</w:t>
            </w:r>
          </w:p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刘呈呈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讲师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；</w:t>
            </w:r>
          </w:p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秦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拓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讲师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；</w:t>
            </w:r>
          </w:p>
          <w:p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曹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清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讲师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；</w:t>
            </w:r>
          </w:p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李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涛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讲师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；</w:t>
            </w:r>
          </w:p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沈彬彬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讲师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；</w:t>
            </w:r>
          </w:p>
          <w:p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周汇洋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助教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52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电子科学与信息工程系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电子信息工程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田丽娜 副教授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李  敏 副教授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黄巧巧 副教授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993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电子科学与信息工程系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通信工程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刘绍丽 讲  师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王献合  讲  师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  娟  讲  师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蔡  颖  讲  师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993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电子科学与信息工程系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计算机科学与技术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朱艳艳 副教授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李桂华  副教授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冯江辉  讲  师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993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电子科学与信息工程系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软件工程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  佳 副教授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张小雨  助  教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993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公共课部与文法系</w:t>
            </w:r>
          </w:p>
        </w:tc>
        <w:tc>
          <w:tcPr>
            <w:tcW w:w="993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汉语言文学</w:t>
            </w:r>
          </w:p>
        </w:tc>
        <w:tc>
          <w:tcPr>
            <w:tcW w:w="1984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黄一帆，助教</w:t>
            </w:r>
          </w:p>
        </w:tc>
        <w:tc>
          <w:tcPr>
            <w:tcW w:w="2835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王文琦，讲师；</w:t>
            </w:r>
          </w:p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曹倩，讲师；</w:t>
            </w:r>
          </w:p>
          <w:p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梁艳敏，讲师</w:t>
            </w:r>
          </w:p>
        </w:tc>
        <w:tc>
          <w:tcPr>
            <w:tcW w:w="2552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993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公共课部与文法系</w:t>
            </w:r>
          </w:p>
        </w:tc>
        <w:tc>
          <w:tcPr>
            <w:tcW w:w="993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法学</w:t>
            </w:r>
          </w:p>
        </w:tc>
        <w:tc>
          <w:tcPr>
            <w:tcW w:w="1984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蒋隽雅，讲师</w:t>
            </w:r>
          </w:p>
        </w:tc>
        <w:tc>
          <w:tcPr>
            <w:tcW w:w="2835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慧梦菲，助教；</w:t>
            </w:r>
          </w:p>
          <w:p>
            <w:pPr>
              <w:adjustRightInd w:val="0"/>
              <w:snapToGrid w:val="0"/>
              <w:spacing w:line="300" w:lineRule="auto"/>
              <w:ind w:firstLine="280" w:firstLineChars="100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赵曦萌，助教</w:t>
            </w:r>
          </w:p>
        </w:tc>
        <w:tc>
          <w:tcPr>
            <w:tcW w:w="2552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300" w:lineRule="auto"/>
              <w:ind w:firstLine="1120" w:firstLineChars="4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auto"/>
              <w:ind w:firstLine="1120" w:firstLineChars="400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</w:t>
            </w:r>
          </w:p>
        </w:tc>
      </w:tr>
    </w:tbl>
    <w:p>
      <w:pPr>
        <w:adjustRightInd w:val="0"/>
        <w:snapToGrid w:val="0"/>
        <w:spacing w:line="300" w:lineRule="auto"/>
        <w:jc w:val="left"/>
        <w:rPr>
          <w:rFonts w:hint="eastAsia" w:ascii="仿宋" w:hAnsi="仿宋" w:eastAsia="仿宋"/>
          <w:sz w:val="28"/>
          <w:szCs w:val="32"/>
          <w:highlight w:val="none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文本框 2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fldChar w:fldCharType="begin"/>
                </w:r>
                <w:r>
                  <w:rPr>
                    <w:rFonts w:hint="eastAsia"/>
                    <w:szCs w:val="21"/>
                  </w:rPr>
                  <w:instrText xml:space="preserve"> PAGE  \* MERGEFORMAT </w:instrText>
                </w:r>
                <w:r>
                  <w:rPr>
                    <w:rFonts w:hint="eastAsia"/>
                    <w:szCs w:val="21"/>
                  </w:rPr>
                  <w:fldChar w:fldCharType="separate"/>
                </w:r>
                <w:r>
                  <w:rPr>
                    <w:szCs w:val="21"/>
                  </w:rPr>
                  <w:t>1</w:t>
                </w:r>
                <w:r>
                  <w:rPr>
                    <w:rFonts w:hint="eastAsia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7C6"/>
    <w:rsid w:val="000372D3"/>
    <w:rsid w:val="00047325"/>
    <w:rsid w:val="001B6F8D"/>
    <w:rsid w:val="001D151A"/>
    <w:rsid w:val="00210C28"/>
    <w:rsid w:val="0026746E"/>
    <w:rsid w:val="002779DA"/>
    <w:rsid w:val="002A0E68"/>
    <w:rsid w:val="00353287"/>
    <w:rsid w:val="003627C7"/>
    <w:rsid w:val="0036291A"/>
    <w:rsid w:val="0046676A"/>
    <w:rsid w:val="00484B23"/>
    <w:rsid w:val="004B46B6"/>
    <w:rsid w:val="004D7893"/>
    <w:rsid w:val="004E6B88"/>
    <w:rsid w:val="00527ED4"/>
    <w:rsid w:val="0054186C"/>
    <w:rsid w:val="00544EA8"/>
    <w:rsid w:val="00570E0B"/>
    <w:rsid w:val="005C5708"/>
    <w:rsid w:val="006B3062"/>
    <w:rsid w:val="00781A2E"/>
    <w:rsid w:val="007946A8"/>
    <w:rsid w:val="007E6C7C"/>
    <w:rsid w:val="008D2C08"/>
    <w:rsid w:val="008E3284"/>
    <w:rsid w:val="00975FDC"/>
    <w:rsid w:val="00A11E5B"/>
    <w:rsid w:val="00A1316D"/>
    <w:rsid w:val="00A14513"/>
    <w:rsid w:val="00AC5A95"/>
    <w:rsid w:val="00AD4F72"/>
    <w:rsid w:val="00AD73AE"/>
    <w:rsid w:val="00B071E9"/>
    <w:rsid w:val="00B13E67"/>
    <w:rsid w:val="00B7554A"/>
    <w:rsid w:val="00BC67C6"/>
    <w:rsid w:val="00CB224D"/>
    <w:rsid w:val="00CD7CD8"/>
    <w:rsid w:val="00CF6E67"/>
    <w:rsid w:val="00D338B7"/>
    <w:rsid w:val="00D57E84"/>
    <w:rsid w:val="00DA30A2"/>
    <w:rsid w:val="00E279CA"/>
    <w:rsid w:val="00EA2A44"/>
    <w:rsid w:val="00EA3861"/>
    <w:rsid w:val="00EB2467"/>
    <w:rsid w:val="00F01015"/>
    <w:rsid w:val="00FC374F"/>
    <w:rsid w:val="08597D5B"/>
    <w:rsid w:val="0C5E428D"/>
    <w:rsid w:val="23F26F32"/>
    <w:rsid w:val="3692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24"/>
    </w:rPr>
  </w:style>
  <w:style w:type="paragraph" w:styleId="5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脚 Char"/>
    <w:basedOn w:val="9"/>
    <w:link w:val="4"/>
    <w:qFormat/>
    <w:uiPriority w:val="0"/>
    <w:rPr>
      <w:rFonts w:ascii="Calibri" w:hAnsi="Calibri" w:eastAsia="宋体" w:cs="Times New Roman"/>
      <w:sz w:val="18"/>
      <w:szCs w:val="24"/>
    </w:rPr>
  </w:style>
  <w:style w:type="character" w:customStyle="1" w:styleId="14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批注文字 Char"/>
    <w:basedOn w:val="9"/>
    <w:link w:val="2"/>
    <w:semiHidden/>
    <w:uiPriority w:val="99"/>
  </w:style>
  <w:style w:type="character" w:customStyle="1" w:styleId="16">
    <w:name w:val="批注主题 Char"/>
    <w:basedOn w:val="15"/>
    <w:link w:val="6"/>
    <w:semiHidden/>
    <w:qFormat/>
    <w:uiPriority w:val="99"/>
    <w:rPr>
      <w:b/>
      <w:bCs/>
    </w:rPr>
  </w:style>
  <w:style w:type="character" w:customStyle="1" w:styleId="17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8">
    <w:name w:val="页眉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285078-9C0A-4396-B5BD-3F54160291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310</Words>
  <Characters>1767</Characters>
  <Lines>14</Lines>
  <Paragraphs>4</Paragraphs>
  <TotalTime>6</TotalTime>
  <ScaleCrop>false</ScaleCrop>
  <LinksUpToDate>false</LinksUpToDate>
  <CharactersWithSpaces>2073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2020-05-03T11:05:00Z</dcterms:created>
  <dc:creator>A1182</dc:creator>
  <cp:lastModifiedBy>Administrator</cp:lastModifiedBy>
  <cp:lastPrinted>2020-05-09T02:00:00Z</cp:lastPrinted>
  <dcterms:modified xsi:type="dcterms:W3CDTF">2020-06-09T09:13:16Z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